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top w:w="15" w:type="dxa"/>
          <w:left w:w="15" w:type="dxa"/>
          <w:bottom w:w="15" w:type="dxa"/>
          <w:right w:w="15" w:type="dxa"/>
        </w:tblCellMar>
        <w:tblLook w:val="04A0"/>
      </w:tblPr>
      <w:tblGrid>
        <w:gridCol w:w="9418"/>
      </w:tblGrid>
      <w:tr w:rsidR="00866BCE" w:rsidRPr="00A06286" w:rsidTr="00866BCE">
        <w:trPr>
          <w:tblCellSpacing w:w="7" w:type="dxa"/>
        </w:trPr>
        <w:tc>
          <w:tcPr>
            <w:tcW w:w="4500" w:type="dxa"/>
            <w:shd w:val="clear" w:color="auto" w:fill="FFFFFF"/>
            <w:vAlign w:val="bottom"/>
            <w:hideMark/>
          </w:tcPr>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rPr>
            </w:pPr>
            <w:r w:rsidRPr="00866BCE">
              <w:rPr>
                <w:rFonts w:ascii="Arial Unicode" w:eastAsia="Times New Roman" w:hAnsi="Arial Unicode" w:cs="Times New Roman"/>
                <w:b/>
                <w:bCs/>
                <w:color w:val="000000"/>
                <w:sz w:val="15"/>
                <w:szCs w:val="15"/>
              </w:rPr>
              <w:t>Հավելված</w:t>
            </w:r>
          </w:p>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rPr>
            </w:pPr>
            <w:r w:rsidRPr="00866BCE">
              <w:rPr>
                <w:rFonts w:ascii="Arial Unicode" w:eastAsia="Times New Roman" w:hAnsi="Arial Unicode" w:cs="Times New Roman"/>
                <w:b/>
                <w:bCs/>
                <w:color w:val="000000"/>
                <w:sz w:val="15"/>
                <w:szCs w:val="15"/>
              </w:rPr>
              <w:t>Հայաստանի Հանրապետության</w:t>
            </w:r>
          </w:p>
          <w:p w:rsidR="00866BCE" w:rsidRDefault="00866BCE" w:rsidP="00866BCE">
            <w:pPr>
              <w:spacing w:after="0" w:line="240" w:lineRule="auto"/>
              <w:jc w:val="right"/>
              <w:rPr>
                <w:rFonts w:eastAsia="Times New Roman"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Գեղարքունիքի մարզի Վարդենիս համայնքի</w:t>
            </w:r>
          </w:p>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 xml:space="preserve"> ղեկավարի</w:t>
            </w:r>
          </w:p>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2024 թվականի</w:t>
            </w:r>
            <w:r w:rsidR="001E5181" w:rsidRPr="00A06286">
              <w:rPr>
                <w:rFonts w:ascii="Arial Unicode" w:eastAsia="Times New Roman" w:hAnsi="Arial Unicode" w:cs="Times New Roman"/>
                <w:b/>
                <w:bCs/>
                <w:color w:val="000000"/>
                <w:sz w:val="15"/>
                <w:szCs w:val="15"/>
                <w:lang w:val="hy-AM"/>
              </w:rPr>
              <w:t xml:space="preserve"> </w:t>
            </w:r>
            <w:r w:rsidRPr="00866BCE">
              <w:rPr>
                <w:rFonts w:ascii="Arial Unicode" w:eastAsia="Times New Roman" w:hAnsi="Arial Unicode" w:cs="Times New Roman"/>
                <w:b/>
                <w:bCs/>
                <w:color w:val="000000"/>
                <w:sz w:val="15"/>
                <w:szCs w:val="15"/>
                <w:lang w:val="hy-AM"/>
              </w:rPr>
              <w:t xml:space="preserve"> </w:t>
            </w:r>
            <w:r>
              <w:rPr>
                <w:rFonts w:eastAsia="Times New Roman" w:cs="Times New Roman"/>
                <w:b/>
                <w:bCs/>
                <w:color w:val="000000"/>
                <w:sz w:val="15"/>
                <w:szCs w:val="15"/>
                <w:lang w:val="hy-AM"/>
              </w:rPr>
              <w:t xml:space="preserve">-----------------      </w:t>
            </w:r>
            <w:r>
              <w:rPr>
                <w:rFonts w:eastAsia="Times New Roman" w:cs="Arial Unicode"/>
                <w:b/>
                <w:bCs/>
                <w:color w:val="000000"/>
                <w:sz w:val="15"/>
                <w:szCs w:val="15"/>
                <w:lang w:val="hy-AM"/>
              </w:rPr>
              <w:t xml:space="preserve">------ </w:t>
            </w:r>
            <w:r w:rsidRPr="00866BCE">
              <w:rPr>
                <w:rFonts w:ascii="Arial Unicode" w:eastAsia="Times New Roman" w:hAnsi="Arial Unicode" w:cs="Arial Unicode"/>
                <w:b/>
                <w:bCs/>
                <w:color w:val="000000"/>
                <w:sz w:val="15"/>
                <w:szCs w:val="15"/>
                <w:lang w:val="hy-AM"/>
              </w:rPr>
              <w:t>-</w:t>
            </w:r>
            <w:r w:rsidRPr="00866BCE">
              <w:rPr>
                <w:rFonts w:ascii="Arial Unicode" w:eastAsia="Times New Roman" w:hAnsi="Arial Unicode" w:cs="Times New Roman"/>
                <w:b/>
                <w:bCs/>
                <w:color w:val="000000"/>
                <w:sz w:val="15"/>
                <w:szCs w:val="15"/>
                <w:lang w:val="hy-AM"/>
              </w:rPr>
              <w:t>ի</w:t>
            </w:r>
          </w:p>
          <w:p w:rsidR="00866BCE" w:rsidRPr="00866BCE" w:rsidRDefault="00866BCE" w:rsidP="00866BCE">
            <w:pPr>
              <w:spacing w:after="0" w:line="240" w:lineRule="auto"/>
              <w:jc w:val="right"/>
              <w:rPr>
                <w:rFonts w:eastAsia="Times New Roman"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 xml:space="preserve">N </w:t>
            </w:r>
            <w:r>
              <w:rPr>
                <w:rFonts w:eastAsia="Times New Roman" w:cs="Times New Roman"/>
                <w:b/>
                <w:bCs/>
                <w:color w:val="000000"/>
                <w:sz w:val="15"/>
                <w:szCs w:val="15"/>
                <w:lang w:val="hy-AM"/>
              </w:rPr>
              <w:t xml:space="preserve">   </w:t>
            </w:r>
            <w:r w:rsidRPr="00866BCE">
              <w:rPr>
                <w:rFonts w:ascii="Arial Unicode" w:eastAsia="Times New Roman" w:hAnsi="Arial Unicode" w:cs="Times New Roman"/>
                <w:b/>
                <w:bCs/>
                <w:color w:val="000000"/>
                <w:sz w:val="15"/>
                <w:szCs w:val="15"/>
                <w:lang w:val="hy-AM"/>
              </w:rPr>
              <w:t xml:space="preserve">-Ն </w:t>
            </w:r>
            <w:r w:rsidRPr="00866BCE">
              <w:rPr>
                <w:rFonts w:eastAsia="Times New Roman" w:cs="Times New Roman"/>
                <w:b/>
                <w:bCs/>
                <w:color w:val="000000"/>
                <w:sz w:val="15"/>
                <w:szCs w:val="15"/>
                <w:lang w:val="hy-AM"/>
              </w:rPr>
              <w:t>որոշման</w:t>
            </w:r>
          </w:p>
        </w:tc>
      </w:tr>
    </w:tbl>
    <w:p w:rsidR="00866BCE" w:rsidRPr="001E5181" w:rsidRDefault="001E5181" w:rsidP="001E5181">
      <w:pPr>
        <w:shd w:val="clear" w:color="auto" w:fill="FFFFFF"/>
        <w:tabs>
          <w:tab w:val="center" w:pos="4836"/>
          <w:tab w:val="right" w:pos="9360"/>
        </w:tabs>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Arial"/>
          <w:color w:val="000000"/>
          <w:sz w:val="18"/>
          <w:szCs w:val="18"/>
          <w:lang w:val="hy-AM"/>
        </w:rPr>
        <w:tab/>
      </w:r>
      <w:r w:rsidRPr="001E5181">
        <w:rPr>
          <w:rFonts w:ascii="Arial Unicode" w:eastAsia="Times New Roman" w:hAnsi="Arial Unicode" w:cs="Arial"/>
          <w:color w:val="000000"/>
          <w:sz w:val="18"/>
          <w:szCs w:val="18"/>
          <w:lang w:val="hy-AM"/>
        </w:rPr>
        <w:tab/>
      </w:r>
      <w:r w:rsidR="00866BCE" w:rsidRPr="001E5181">
        <w:rPr>
          <w:rFonts w:ascii="Arial" w:eastAsia="Times New Roman" w:hAnsi="Arial" w:cs="Arial"/>
          <w:color w:val="000000"/>
          <w:sz w:val="18"/>
          <w:szCs w:val="18"/>
          <w:lang w:val="hy-AM"/>
        </w:rPr>
        <w:t> </w:t>
      </w:r>
    </w:p>
    <w:p w:rsidR="00866BCE" w:rsidRPr="001E5181" w:rsidRDefault="001E5181" w:rsidP="00866BCE">
      <w:pPr>
        <w:spacing w:after="0" w:line="240" w:lineRule="auto"/>
        <w:jc w:val="center"/>
        <w:rPr>
          <w:rFonts w:ascii="Arial Unicode" w:eastAsia="Times New Roman" w:hAnsi="Arial Unicode" w:cs="Times New Roman"/>
          <w:b/>
          <w:bCs/>
          <w:color w:val="000000"/>
          <w:sz w:val="18"/>
          <w:szCs w:val="18"/>
          <w:shd w:val="clear" w:color="auto" w:fill="FFFFFF"/>
          <w:lang w:val="hy-AM"/>
        </w:rPr>
      </w:pPr>
      <w:r w:rsidRPr="001E5181">
        <w:rPr>
          <w:rFonts w:ascii="Arial Unicode" w:eastAsia="Times New Roman" w:hAnsi="Arial Unicode" w:cs="Times New Roman"/>
          <w:b/>
          <w:bCs/>
          <w:color w:val="000000"/>
          <w:sz w:val="18"/>
          <w:szCs w:val="18"/>
          <w:shd w:val="clear" w:color="auto" w:fill="FFFFFF"/>
          <w:lang w:val="hy-AM"/>
        </w:rPr>
        <w:t>ՀԱՅԱՍՏԱՆԻ ՀԱՆՐԱՊԵՏՈՒԹՅԱՆ ԳԵՂԱՐՔՈՒՆԻՔԻ ՄԱՐԶԻ ՎԱՐԴԵՆԻՍԻ ՀԱՄԱՅՆՔԱՊԵՏԱՐԱՆԻ</w:t>
      </w:r>
      <w:r>
        <w:rPr>
          <w:rFonts w:eastAsia="Times New Roman" w:cs="Times New Roman"/>
          <w:b/>
          <w:bCs/>
          <w:color w:val="000000"/>
          <w:sz w:val="18"/>
          <w:szCs w:val="18"/>
          <w:shd w:val="clear" w:color="auto" w:fill="FFFFFF"/>
          <w:lang w:val="hy-AM"/>
        </w:rPr>
        <w:t xml:space="preserve"> </w:t>
      </w:r>
      <w:r w:rsidR="00866BCE" w:rsidRPr="001E5181">
        <w:rPr>
          <w:rFonts w:ascii="Arial Unicode" w:eastAsia="Times New Roman" w:hAnsi="Arial Unicode" w:cs="Times New Roman"/>
          <w:b/>
          <w:bCs/>
          <w:color w:val="000000"/>
          <w:sz w:val="18"/>
          <w:szCs w:val="18"/>
          <w:shd w:val="clear" w:color="auto" w:fill="FFFFFF"/>
          <w:lang w:val="hy-AM"/>
        </w:rPr>
        <w:t>ԱՇԽԱՏԱԿԱԶՄԻ Ա</w:t>
      </w:r>
      <w:r>
        <w:rPr>
          <w:rFonts w:ascii="Arial Unicode" w:eastAsia="Times New Roman" w:hAnsi="Arial Unicode" w:cs="Times New Roman"/>
          <w:b/>
          <w:bCs/>
          <w:color w:val="000000"/>
          <w:sz w:val="18"/>
          <w:szCs w:val="18"/>
          <w:shd w:val="clear" w:color="auto" w:fill="FFFFFF"/>
          <w:lang w:val="hy-AM"/>
        </w:rPr>
        <w:t>ՇԽԱՏԱՆՔԱՅԻՆ ԿԱՐԳԱՊԱՀԱԿԱՆ ՆԵՐՔԻՆ</w:t>
      </w:r>
      <w:r>
        <w:rPr>
          <w:rFonts w:eastAsia="Times New Roman" w:cs="Times New Roman"/>
          <w:b/>
          <w:bCs/>
          <w:color w:val="000000"/>
          <w:sz w:val="18"/>
          <w:szCs w:val="18"/>
          <w:shd w:val="clear" w:color="auto" w:fill="FFFFFF"/>
          <w:lang w:val="hy-AM"/>
        </w:rPr>
        <w:t xml:space="preserve"> </w:t>
      </w:r>
      <w:r w:rsidR="00866BCE" w:rsidRPr="001E5181">
        <w:rPr>
          <w:rFonts w:ascii="Arial Unicode" w:eastAsia="Times New Roman" w:hAnsi="Arial Unicode" w:cs="Times New Roman"/>
          <w:b/>
          <w:bCs/>
          <w:color w:val="000000"/>
          <w:sz w:val="18"/>
          <w:szCs w:val="18"/>
          <w:shd w:val="clear" w:color="auto" w:fill="FFFFFF"/>
          <w:lang w:val="hy-AM"/>
        </w:rPr>
        <w:t>ԿԱՆՈՆԱԿԱՐԳԸ ՀԱՍՏԱՏԵԼՈՒ ՄԱՍԻՆ</w:t>
      </w:r>
    </w:p>
    <w:p w:rsidR="00866BCE" w:rsidRPr="001E5181"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pacing w:after="0" w:line="240" w:lineRule="auto"/>
        <w:jc w:val="center"/>
        <w:rPr>
          <w:rFonts w:ascii="Arial Unicode" w:eastAsia="Times New Roman" w:hAnsi="Arial Unicode" w:cs="Times New Roman"/>
          <w:b/>
          <w:bCs/>
          <w:color w:val="000000"/>
          <w:sz w:val="18"/>
          <w:szCs w:val="18"/>
          <w:shd w:val="clear" w:color="auto" w:fill="FFFFFF"/>
          <w:lang w:val="hy-AM"/>
        </w:rPr>
      </w:pPr>
      <w:r w:rsidRPr="001E5181">
        <w:rPr>
          <w:rFonts w:ascii="Arial Unicode" w:eastAsia="Times New Roman" w:hAnsi="Arial Unicode" w:cs="Times New Roman"/>
          <w:b/>
          <w:bCs/>
          <w:color w:val="000000"/>
          <w:sz w:val="18"/>
          <w:szCs w:val="18"/>
          <w:shd w:val="clear" w:color="auto" w:fill="FFFFFF"/>
          <w:lang w:val="hy-AM"/>
        </w:rPr>
        <w:t>1. ԸՆԴՀԱՆՈՒՐ ԴՐՈՒՅԹՆԵՐ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1</w:t>
      </w:r>
      <w:r w:rsidRPr="001E5181">
        <w:rPr>
          <w:rFonts w:ascii="Cambria Math" w:eastAsia="Times New Roman" w:hAnsi="Cambria Math" w:cs="Cambria Math"/>
          <w:color w:val="000000"/>
          <w:sz w:val="18"/>
          <w:szCs w:val="18"/>
          <w:lang w:val="hy-AM"/>
        </w:rPr>
        <w:t>․</w:t>
      </w:r>
      <w:r w:rsidRPr="001E5181">
        <w:rPr>
          <w:rFonts w:ascii="Arial Unicode" w:eastAsia="Times New Roman" w:hAnsi="Arial Unicode" w:cs="Arial Unicode"/>
          <w:color w:val="000000"/>
          <w:sz w:val="18"/>
          <w:szCs w:val="18"/>
          <w:lang w:val="hy-AM"/>
        </w:rPr>
        <w:t xml:space="preserve"> Սույնով սահմանվու</w:t>
      </w:r>
      <w:r w:rsidR="001E5181">
        <w:rPr>
          <w:rFonts w:ascii="Arial Unicode" w:eastAsia="Times New Roman" w:hAnsi="Arial Unicode" w:cs="Arial Unicode"/>
          <w:color w:val="000000"/>
          <w:sz w:val="18"/>
          <w:szCs w:val="18"/>
          <w:lang w:val="hy-AM"/>
        </w:rPr>
        <w:t xml:space="preserve">մ է </w:t>
      </w:r>
      <w:r w:rsidR="001E5181" w:rsidRPr="001069E2">
        <w:rPr>
          <w:rFonts w:ascii="Arial Unicode" w:eastAsia="Times New Roman" w:hAnsi="Arial Unicode" w:cs="Arial Unicode"/>
          <w:color w:val="000000"/>
          <w:sz w:val="18"/>
          <w:szCs w:val="18"/>
          <w:lang w:val="hy-AM"/>
        </w:rPr>
        <w:t xml:space="preserve">Հայաստանի Հանրապետության Գեղարքունիքի մարզի Վարդենիսի համայնքապետարանի </w:t>
      </w:r>
      <w:r w:rsidRPr="001069E2">
        <w:rPr>
          <w:rFonts w:ascii="Arial Unicode" w:eastAsia="Times New Roman" w:hAnsi="Arial Unicode" w:cs="Arial Unicode"/>
          <w:color w:val="000000"/>
          <w:sz w:val="18"/>
          <w:szCs w:val="18"/>
          <w:lang w:val="hy-AM"/>
        </w:rPr>
        <w:t>աշխատակազմի</w:t>
      </w:r>
      <w:r w:rsidRPr="001E5181">
        <w:rPr>
          <w:rFonts w:ascii="Arial Unicode" w:eastAsia="Times New Roman" w:hAnsi="Arial Unicode" w:cs="Arial Unicode"/>
          <w:color w:val="000000"/>
          <w:sz w:val="18"/>
          <w:szCs w:val="18"/>
          <w:lang w:val="hy-AM"/>
        </w:rPr>
        <w:t xml:space="preserve"> (այսուհետ` Աշխատակազմ) աշխատողների աշխատանքայի</w:t>
      </w:r>
      <w:r w:rsidR="001E5181">
        <w:rPr>
          <w:rFonts w:ascii="Arial Unicode" w:eastAsia="Times New Roman" w:hAnsi="Arial Unicode" w:cs="Arial Unicode"/>
          <w:color w:val="000000"/>
          <w:sz w:val="18"/>
          <w:szCs w:val="18"/>
          <w:lang w:val="hy-AM"/>
        </w:rPr>
        <w:t>ն կարգապահական ներքին</w:t>
      </w:r>
      <w:r w:rsidR="001E5181">
        <w:rPr>
          <w:rFonts w:eastAsia="Times New Roman" w:cs="Arial Unicode"/>
          <w:color w:val="000000"/>
          <w:sz w:val="18"/>
          <w:szCs w:val="18"/>
          <w:lang w:val="hy-AM"/>
        </w:rPr>
        <w:t xml:space="preserve"> </w:t>
      </w:r>
      <w:r w:rsidRPr="001E5181">
        <w:rPr>
          <w:rFonts w:ascii="Arial Unicode" w:eastAsia="Times New Roman" w:hAnsi="Arial Unicode" w:cs="Arial Unicode"/>
          <w:color w:val="000000"/>
          <w:sz w:val="18"/>
          <w:szCs w:val="18"/>
          <w:lang w:val="hy-AM"/>
        </w:rPr>
        <w:t>կանոնակարգը:</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2</w:t>
      </w:r>
      <w:r w:rsidRPr="001E5181">
        <w:rPr>
          <w:rFonts w:ascii="Cambria Math" w:eastAsia="Times New Roman" w:hAnsi="Cambria Math" w:cs="Cambria Math"/>
          <w:color w:val="000000"/>
          <w:sz w:val="18"/>
          <w:szCs w:val="18"/>
          <w:lang w:val="hy-AM"/>
        </w:rPr>
        <w:t>․</w:t>
      </w:r>
      <w:r w:rsidRPr="001E5181">
        <w:rPr>
          <w:rFonts w:ascii="Arial Unicode" w:eastAsia="Times New Roman" w:hAnsi="Arial Unicode" w:cs="Arial Unicode"/>
          <w:color w:val="000000"/>
          <w:sz w:val="18"/>
          <w:szCs w:val="18"/>
          <w:lang w:val="hy-AM"/>
        </w:rPr>
        <w:t xml:space="preserve"> Աշխատանքային կարգապահական ներքին կանոնակարգը պարտադիր է Աշխատակազ</w:t>
      </w:r>
      <w:r w:rsidRPr="001E5181">
        <w:rPr>
          <w:rFonts w:ascii="Arial Unicode" w:eastAsia="Times New Roman" w:hAnsi="Arial Unicode" w:cs="Times New Roman"/>
          <w:color w:val="000000"/>
          <w:sz w:val="18"/>
          <w:szCs w:val="18"/>
          <w:lang w:val="hy-AM"/>
        </w:rPr>
        <w:t>մի բոլոր աշխատողների համար: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7. Կարգապահական ներքին կանոնակարգում օգտագործվող հիմնական հասկացություններն են.</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1) Աշխատակազմի աշխատողներ` համայնքային ծառայողներ և այլ աշխատողներ.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2) Աշխատակազմի համայնքային ծառայողներ` Աշխատակազմի համայնքային ծառայության պաշտոնների անվանացանկով նախատեսված պաշտոններ զբաղեցնող անձինք.</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3) Աշխատակազմի այլ աշխատողներ՝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w:t>
      </w:r>
      <w:r w:rsidR="00730B72">
        <w:rPr>
          <w:rFonts w:ascii="Arial Unicode" w:eastAsia="Times New Roman" w:hAnsi="Arial Unicode" w:cs="Times New Roman"/>
          <w:color w:val="000000"/>
          <w:sz w:val="18"/>
          <w:szCs w:val="18"/>
          <w:lang w:val="hy-AM"/>
        </w:rPr>
        <w:t>եկավարի տեղակալների օգնականներ,</w:t>
      </w:r>
      <w:r w:rsidR="00730B72">
        <w:rPr>
          <w:rFonts w:eastAsia="Times New Roman" w:cs="Times New Roman"/>
          <w:color w:val="000000"/>
          <w:sz w:val="18"/>
          <w:szCs w:val="18"/>
          <w:lang w:val="hy-AM"/>
        </w:rPr>
        <w:t xml:space="preserve"> </w:t>
      </w:r>
      <w:r w:rsidRPr="001E5181">
        <w:rPr>
          <w:rFonts w:ascii="Arial Unicode" w:eastAsia="Times New Roman" w:hAnsi="Arial Unicode" w:cs="Times New Roman"/>
          <w:color w:val="000000"/>
          <w:sz w:val="18"/>
          <w:szCs w:val="18"/>
          <w:lang w:val="hy-AM"/>
        </w:rPr>
        <w:t>բազմաբնակավայր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8</w:t>
      </w:r>
      <w:r w:rsidRPr="001E5181">
        <w:rPr>
          <w:rFonts w:ascii="Cambria Math" w:eastAsia="Times New Roman" w:hAnsi="Cambria Math" w:cs="Cambria Math"/>
          <w:color w:val="000000"/>
          <w:sz w:val="18"/>
          <w:szCs w:val="18"/>
          <w:lang w:val="hy-AM"/>
        </w:rPr>
        <w:t>․</w:t>
      </w:r>
      <w:r w:rsidRPr="001E5181">
        <w:rPr>
          <w:rFonts w:ascii="Arial Unicode" w:eastAsia="Times New Roman" w:hAnsi="Arial Unicode" w:cs="Arial Unicode"/>
          <w:color w:val="000000"/>
          <w:sz w:val="18"/>
          <w:szCs w:val="18"/>
          <w:lang w:val="hy-AM"/>
        </w:rPr>
        <w:t xml:space="preserve"> Աշխատողի անմիջական ղեկավար.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rsidR="00866BCE" w:rsidRPr="00730B72"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730B72">
        <w:rPr>
          <w:rFonts w:ascii="Arial Unicode" w:eastAsia="Times New Roman" w:hAnsi="Arial Unicode" w:cs="Times New Roman"/>
          <w:color w:val="000000"/>
          <w:sz w:val="18"/>
          <w:szCs w:val="18"/>
          <w:lang w:val="hy-AM"/>
        </w:rPr>
        <w:t>2) համայնքի ղեկավարի տեղակալների, համայնքային հայեցողական պաշտոնների, Աշխատակազմի քարտուղարի, Աշխատակազմի ներքին աուդիտի ստորաբաժանման ղեկավարի և աուդիտորների համար` համայնքի ղեկավարը.</w:t>
      </w:r>
    </w:p>
    <w:p w:rsidR="00866BCE" w:rsidRPr="006D7C58" w:rsidRDefault="006D7C58"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6D7C58">
        <w:rPr>
          <w:rFonts w:ascii="Arial Unicode" w:eastAsia="Times New Roman" w:hAnsi="Arial Unicode" w:cs="Times New Roman"/>
          <w:color w:val="000000"/>
          <w:sz w:val="18"/>
          <w:szCs w:val="18"/>
          <w:lang w:val="hy-AM"/>
        </w:rPr>
        <w:t xml:space="preserve">3) </w:t>
      </w:r>
      <w:r w:rsidR="00866BCE" w:rsidRPr="006D7C58">
        <w:rPr>
          <w:rFonts w:ascii="Arial Unicode" w:eastAsia="Times New Roman" w:hAnsi="Arial Unicode" w:cs="Times New Roman"/>
          <w:color w:val="000000"/>
          <w:sz w:val="18"/>
          <w:szCs w:val="18"/>
          <w:lang w:val="hy-AM"/>
        </w:rPr>
        <w:t>համայնքի ղեկավ</w:t>
      </w:r>
      <w:r>
        <w:rPr>
          <w:rFonts w:ascii="Arial Unicode" w:eastAsia="Times New Roman" w:hAnsi="Arial Unicode" w:cs="Times New Roman"/>
          <w:color w:val="000000"/>
          <w:sz w:val="18"/>
          <w:szCs w:val="18"/>
          <w:lang w:val="hy-AM"/>
        </w:rPr>
        <w:t>արի տեղակալների օգնականի համար`</w:t>
      </w:r>
      <w:r>
        <w:rPr>
          <w:rFonts w:eastAsia="Times New Roman" w:cs="Times New Roman"/>
          <w:color w:val="000000"/>
          <w:sz w:val="18"/>
          <w:szCs w:val="18"/>
          <w:lang w:val="hy-AM"/>
        </w:rPr>
        <w:t xml:space="preserve"> </w:t>
      </w:r>
      <w:r w:rsidR="00866BCE" w:rsidRPr="006D7C58">
        <w:rPr>
          <w:rFonts w:ascii="Arial Unicode" w:eastAsia="Times New Roman" w:hAnsi="Arial Unicode" w:cs="Times New Roman"/>
          <w:color w:val="000000"/>
          <w:sz w:val="18"/>
          <w:szCs w:val="18"/>
          <w:lang w:val="hy-AM"/>
        </w:rPr>
        <w:t>համայնքի ղեկավարի համապատասխան տեղակալը.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4) ստորաբաժանումների ղեկավարների (բացառությամբ ներքին աուդիտի ստորաբաժանման ղեկավարի),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5) Աշխատակազմի ստորաբաժանումների այլ համայնքային ծառայողների և մյուս աշխատողների համար՝ այդ ստորաբաժանման ղեկավարը:</w:t>
      </w:r>
    </w:p>
    <w:p w:rsidR="00866BCE" w:rsidRPr="00F401FE" w:rsidRDefault="00866BCE" w:rsidP="00F401FE">
      <w:pPr>
        <w:shd w:val="clear" w:color="auto" w:fill="FFFFFF"/>
        <w:spacing w:after="0" w:line="240" w:lineRule="auto"/>
        <w:ind w:firstLine="313"/>
        <w:rPr>
          <w:rFonts w:eastAsia="Times New Roman" w:cs="Times New Roman"/>
          <w:color w:val="000000"/>
          <w:sz w:val="18"/>
          <w:szCs w:val="18"/>
          <w:lang w:val="hy-AM"/>
        </w:rPr>
      </w:pPr>
      <w:r w:rsidRPr="00A06286">
        <w:rPr>
          <w:rFonts w:ascii="Arial Unicode" w:eastAsia="Times New Roman" w:hAnsi="Arial Unicode" w:cs="Times New Roman"/>
          <w:color w:val="000000"/>
          <w:sz w:val="18"/>
          <w:szCs w:val="18"/>
          <w:lang w:val="hy-AM"/>
        </w:rPr>
        <w:t>9. Աշխատանքի վայր.</w:t>
      </w:r>
    </w:p>
    <w:p w:rsidR="00866BCE" w:rsidRPr="006D7C58" w:rsidRDefault="00866BCE" w:rsidP="00F401FE">
      <w:pPr>
        <w:shd w:val="clear" w:color="auto" w:fill="FFFFFF"/>
        <w:spacing w:after="0" w:line="240" w:lineRule="auto"/>
        <w:ind w:firstLine="313"/>
        <w:rPr>
          <w:rFonts w:ascii="Arial Unicode" w:eastAsia="Times New Roman" w:hAnsi="Arial Unicode" w:cs="Times New Roman"/>
          <w:color w:val="000000"/>
          <w:sz w:val="16"/>
          <w:szCs w:val="16"/>
          <w:lang w:val="hy-AM"/>
        </w:rPr>
      </w:pPr>
      <w:r w:rsidRPr="00F401FE">
        <w:rPr>
          <w:rFonts w:ascii="Arial Unicode" w:eastAsia="Times New Roman" w:hAnsi="Arial Unicode" w:cs="Times New Roman"/>
          <w:color w:val="000000"/>
          <w:sz w:val="18"/>
          <w:szCs w:val="18"/>
          <w:lang w:val="hy-AM"/>
        </w:rPr>
        <w:t xml:space="preserve">1) </w:t>
      </w:r>
      <w:r w:rsidR="00055C8F">
        <w:rPr>
          <w:rFonts w:eastAsia="Times New Roman" w:cs="Times New Roman"/>
          <w:color w:val="000000"/>
          <w:sz w:val="18"/>
          <w:szCs w:val="18"/>
          <w:lang w:val="hy-AM"/>
        </w:rPr>
        <w:t>Վարդենիսի համայնքապետարանի ա</w:t>
      </w:r>
      <w:r w:rsidRPr="00F401FE">
        <w:rPr>
          <w:rFonts w:ascii="Arial Unicode" w:eastAsia="Times New Roman" w:hAnsi="Arial Unicode" w:cs="Times New Roman"/>
          <w:color w:val="000000"/>
          <w:sz w:val="18"/>
          <w:szCs w:val="18"/>
          <w:lang w:val="hy-AM"/>
        </w:rPr>
        <w:t>շխատակազմի վարչական շենքը՝</w:t>
      </w:r>
      <w:r w:rsidR="00055C8F">
        <w:rPr>
          <w:rFonts w:eastAsia="Times New Roman" w:cs="Times New Roman"/>
          <w:color w:val="000000"/>
          <w:sz w:val="18"/>
          <w:szCs w:val="18"/>
          <w:lang w:val="hy-AM"/>
        </w:rPr>
        <w:t xml:space="preserve"> ք․ Վարդենիս Հ․ Անդրեասյան փողոց 4․</w:t>
      </w:r>
    </w:p>
    <w:p w:rsidR="00866BCE" w:rsidRDefault="00866BCE" w:rsidP="00F401FE">
      <w:pPr>
        <w:shd w:val="clear" w:color="auto" w:fill="FFFFFF"/>
        <w:spacing w:after="0" w:line="240" w:lineRule="auto"/>
        <w:ind w:firstLine="313"/>
        <w:rPr>
          <w:rFonts w:eastAsia="Times New Roman" w:cs="Times New Roman"/>
          <w:color w:val="000000"/>
          <w:sz w:val="18"/>
          <w:szCs w:val="18"/>
          <w:lang w:val="hy-AM"/>
        </w:rPr>
      </w:pPr>
      <w:r w:rsidRPr="00F25F3A">
        <w:rPr>
          <w:rFonts w:ascii="Arial Unicode" w:eastAsia="Times New Roman" w:hAnsi="Arial Unicode" w:cs="Times New Roman"/>
          <w:color w:val="000000"/>
          <w:sz w:val="18"/>
          <w:szCs w:val="18"/>
          <w:lang w:val="hy-AM"/>
        </w:rPr>
        <w:t xml:space="preserve">2) վարչական շրջանների ղեկակավարների նստավայրերը՝ </w:t>
      </w:r>
    </w:p>
    <w:p w:rsidR="00F401FE" w:rsidRPr="00F401FE" w:rsidRDefault="00F401FE" w:rsidP="00F401FE">
      <w:pPr>
        <w:shd w:val="clear" w:color="auto" w:fill="FFFFFF"/>
        <w:spacing w:after="0" w:line="240" w:lineRule="auto"/>
        <w:textAlignment w:val="baseline"/>
        <w:rPr>
          <w:rFonts w:ascii="Arial Unicode" w:hAnsi="Arial Unicode"/>
          <w:color w:val="333333"/>
          <w:sz w:val="18"/>
          <w:szCs w:val="18"/>
          <w:shd w:val="clear" w:color="auto" w:fill="FFFFFF"/>
          <w:lang w:val="hy-AM"/>
        </w:rPr>
      </w:pPr>
      <w:r w:rsidRPr="00F401FE">
        <w:rPr>
          <w:rFonts w:ascii="Arial Unicode" w:hAnsi="Arial Unicode"/>
          <w:color w:val="333333"/>
          <w:sz w:val="18"/>
          <w:szCs w:val="18"/>
          <w:shd w:val="clear" w:color="auto" w:fill="FFFFFF"/>
          <w:lang w:val="hy-AM"/>
        </w:rPr>
        <w:t>Այրք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Այրք, 24-րդ փողոց շենք 4</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br/>
        <w:t xml:space="preserve">Վերին Շորժա բնակավայր </w:t>
      </w:r>
      <w:r w:rsidR="00F25F3A">
        <w:rPr>
          <w:rFonts w:ascii="Arial Unicode" w:hAnsi="Arial Unicode"/>
          <w:color w:val="333333"/>
          <w:sz w:val="18"/>
          <w:szCs w:val="18"/>
          <w:shd w:val="clear" w:color="auto" w:fill="FFFFFF"/>
          <w:lang w:val="hy-AM"/>
        </w:rPr>
        <w:t>–</w:t>
      </w:r>
      <w:r w:rsidR="00F25F3A">
        <w:rPr>
          <w:rFonts w:ascii="Courier New" w:hAnsi="Courier New" w:cs="Courier New"/>
          <w:color w:val="333333"/>
          <w:sz w:val="18"/>
          <w:szCs w:val="18"/>
          <w:shd w:val="clear" w:color="auto" w:fill="FFFFFF"/>
          <w:lang w:val="hy-AM"/>
        </w:rPr>
        <w:t xml:space="preserve"> </w:t>
      </w:r>
      <w:r w:rsidR="00F25F3A" w:rsidRPr="00F25F3A">
        <w:rPr>
          <w:rFonts w:ascii="Arial Unicode" w:hAnsi="Arial Unicode" w:cs="Courier New"/>
          <w:color w:val="333333"/>
          <w:sz w:val="18"/>
          <w:szCs w:val="18"/>
          <w:shd w:val="clear" w:color="auto" w:fill="FFFFFF"/>
          <w:lang w:val="hy-AM"/>
        </w:rPr>
        <w:t>գ</w:t>
      </w:r>
      <w:r w:rsidR="00F25F3A" w:rsidRPr="00F25F3A">
        <w:rPr>
          <w:rFonts w:ascii="Arial Unicode" w:hAnsi="Cambria Math" w:cs="Courier New"/>
          <w:color w:val="333333"/>
          <w:sz w:val="18"/>
          <w:szCs w:val="18"/>
          <w:shd w:val="clear" w:color="auto" w:fill="FFFFFF"/>
          <w:lang w:val="hy-AM"/>
        </w:rPr>
        <w:t>․</w:t>
      </w:r>
      <w:r w:rsidR="00F25F3A">
        <w:rPr>
          <w:rFonts w:ascii="Cambria Math" w:hAnsi="Cambria Math" w:cs="Courier New"/>
          <w:color w:val="333333"/>
          <w:sz w:val="18"/>
          <w:szCs w:val="18"/>
          <w:shd w:val="clear" w:color="auto" w:fill="FFFFFF"/>
          <w:lang w:val="hy-AM"/>
        </w:rPr>
        <w:t xml:space="preserve"> </w:t>
      </w:r>
      <w:r w:rsidR="00F25F3A" w:rsidRPr="00F401FE">
        <w:rPr>
          <w:rFonts w:ascii="Arial Unicode" w:hAnsi="Arial Unicode"/>
          <w:color w:val="333333"/>
          <w:sz w:val="18"/>
          <w:szCs w:val="18"/>
          <w:shd w:val="clear" w:color="auto" w:fill="FFFFFF"/>
          <w:lang w:val="hy-AM"/>
        </w:rPr>
        <w:t>Վերին Շորժա</w:t>
      </w:r>
      <w:r w:rsidR="00F25F3A">
        <w:rPr>
          <w:color w:val="333333"/>
          <w:sz w:val="18"/>
          <w:szCs w:val="18"/>
          <w:shd w:val="clear" w:color="auto" w:fill="FFFFFF"/>
          <w:lang w:val="hy-AM"/>
        </w:rPr>
        <w:t xml:space="preserve"> 1-ին փողոց 26</w:t>
      </w:r>
      <w:r w:rsidRPr="00F401FE">
        <w:rPr>
          <w:rFonts w:ascii="Arial Unicode" w:hAnsi="Arial Unicode"/>
          <w:color w:val="333333"/>
          <w:sz w:val="18"/>
          <w:szCs w:val="18"/>
          <w:shd w:val="clear" w:color="auto" w:fill="FFFFFF"/>
          <w:lang w:val="hy-AM"/>
        </w:rPr>
        <w:br/>
        <w:t>Ներքին Շորժա բնակավայր -</w:t>
      </w:r>
      <w:r w:rsidRPr="00F401FE">
        <w:rPr>
          <w:rFonts w:ascii="Courier New" w:hAnsi="Courier New" w:cs="Courier New"/>
          <w:color w:val="333333"/>
          <w:sz w:val="18"/>
          <w:szCs w:val="18"/>
          <w:shd w:val="clear" w:color="auto" w:fill="FFFFFF"/>
          <w:lang w:val="hy-AM"/>
        </w:rPr>
        <w:t> </w:t>
      </w:r>
      <w:r w:rsidR="00F25F3A" w:rsidRPr="00F25F3A">
        <w:rPr>
          <w:rFonts w:ascii="Arial Unicode" w:hAnsi="Arial Unicode" w:cs="Courier New"/>
          <w:color w:val="333333"/>
          <w:sz w:val="18"/>
          <w:szCs w:val="18"/>
          <w:shd w:val="clear" w:color="auto" w:fill="FFFFFF"/>
          <w:lang w:val="hy-AM"/>
        </w:rPr>
        <w:t>գ</w:t>
      </w:r>
      <w:r w:rsidR="00F25F3A" w:rsidRPr="00F25F3A">
        <w:rPr>
          <w:rFonts w:ascii="Arial Unicode" w:hAnsi="Cambria Math" w:cs="Courier New"/>
          <w:color w:val="333333"/>
          <w:sz w:val="18"/>
          <w:szCs w:val="18"/>
          <w:shd w:val="clear" w:color="auto" w:fill="FFFFFF"/>
          <w:lang w:val="hy-AM"/>
        </w:rPr>
        <w:t>․</w:t>
      </w:r>
      <w:r w:rsidR="00F25F3A">
        <w:rPr>
          <w:rFonts w:ascii="Cambria Math" w:hAnsi="Cambria Math" w:cs="Courier New"/>
          <w:color w:val="333333"/>
          <w:sz w:val="18"/>
          <w:szCs w:val="18"/>
          <w:shd w:val="clear" w:color="auto" w:fill="FFFFFF"/>
          <w:lang w:val="hy-AM"/>
        </w:rPr>
        <w:t xml:space="preserve"> </w:t>
      </w:r>
      <w:r w:rsidR="00F25F3A">
        <w:rPr>
          <w:color w:val="333333"/>
          <w:sz w:val="18"/>
          <w:szCs w:val="18"/>
          <w:shd w:val="clear" w:color="auto" w:fill="FFFFFF"/>
          <w:lang w:val="hy-AM"/>
        </w:rPr>
        <w:t>Ներքին</w:t>
      </w:r>
      <w:r w:rsidR="00F25F3A" w:rsidRPr="00F401FE">
        <w:rPr>
          <w:rFonts w:ascii="Arial Unicode" w:hAnsi="Arial Unicode"/>
          <w:color w:val="333333"/>
          <w:sz w:val="18"/>
          <w:szCs w:val="18"/>
          <w:shd w:val="clear" w:color="auto" w:fill="FFFFFF"/>
          <w:lang w:val="hy-AM"/>
        </w:rPr>
        <w:t xml:space="preserve"> Շորժա</w:t>
      </w:r>
      <w:r w:rsidR="00F25F3A">
        <w:rPr>
          <w:color w:val="333333"/>
          <w:sz w:val="18"/>
          <w:szCs w:val="18"/>
          <w:shd w:val="clear" w:color="auto" w:fill="FFFFFF"/>
          <w:lang w:val="hy-AM"/>
        </w:rPr>
        <w:t xml:space="preserve"> 1-ին փողոց 40</w:t>
      </w:r>
      <w:r w:rsidRPr="00F401FE">
        <w:rPr>
          <w:rFonts w:ascii="Arial Unicode" w:hAnsi="Arial Unicode"/>
          <w:color w:val="333333"/>
          <w:sz w:val="18"/>
          <w:szCs w:val="18"/>
          <w:shd w:val="clear" w:color="auto" w:fill="FFFFFF"/>
          <w:lang w:val="hy-AM"/>
        </w:rPr>
        <w:br/>
        <w:t>Նորակերտ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Նորակերտ, 2-րդ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3</w:t>
      </w:r>
      <w:r w:rsidRPr="00F401FE">
        <w:rPr>
          <w:rFonts w:ascii="Arial Unicode" w:hAnsi="Arial Unicode"/>
          <w:color w:val="333333"/>
          <w:sz w:val="18"/>
          <w:szCs w:val="18"/>
          <w:shd w:val="clear" w:color="auto" w:fill="FFFFFF"/>
          <w:lang w:val="hy-AM"/>
        </w:rPr>
        <w:t>4</w:t>
      </w:r>
      <w:r w:rsidRPr="00F401FE">
        <w:rPr>
          <w:rFonts w:ascii="Arial Unicode" w:hAnsi="Arial Unicode"/>
          <w:color w:val="333333"/>
          <w:sz w:val="18"/>
          <w:szCs w:val="18"/>
          <w:shd w:val="clear" w:color="auto" w:fill="FFFFFF"/>
          <w:lang w:val="hy-AM"/>
        </w:rPr>
        <w:br/>
      </w:r>
      <w:r w:rsidRPr="00F401FE">
        <w:rPr>
          <w:rFonts w:ascii="Arial Unicode" w:hAnsi="Arial Unicode" w:cs="GHEA Grapalat"/>
          <w:color w:val="333333"/>
          <w:sz w:val="18"/>
          <w:szCs w:val="18"/>
          <w:shd w:val="clear" w:color="auto" w:fill="FFFFFF"/>
          <w:lang w:val="hy-AM"/>
        </w:rPr>
        <w:lastRenderedPageBreak/>
        <w:t xml:space="preserve"> </w:t>
      </w:r>
      <w:r w:rsidRPr="00F401FE">
        <w:rPr>
          <w:rFonts w:ascii="Arial Unicode" w:hAnsi="Arial Unicode"/>
          <w:color w:val="333333"/>
          <w:sz w:val="18"/>
          <w:szCs w:val="18"/>
          <w:shd w:val="clear" w:color="auto" w:fill="FFFFFF"/>
          <w:lang w:val="hy-AM"/>
        </w:rPr>
        <w:t>Մեծ Մասրիկ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Մեծ Մասրիկ, 5-րդ փողոց շենք 12</w:t>
      </w:r>
      <w:r w:rsidRPr="00F401FE">
        <w:rPr>
          <w:rFonts w:ascii="Arial Unicode" w:hAnsi="Arial Unicode"/>
          <w:color w:val="333333"/>
          <w:sz w:val="18"/>
          <w:szCs w:val="18"/>
          <w:shd w:val="clear" w:color="auto" w:fill="FFFFFF"/>
          <w:lang w:val="hy-AM"/>
        </w:rPr>
        <w:br/>
        <w:t>Ակունք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Ակունք, Բարեկամության փողոց շենք 1</w:t>
      </w:r>
      <w:r w:rsidRPr="00F401FE">
        <w:rPr>
          <w:rFonts w:ascii="Arial Unicode" w:hAnsi="Arial Unicode"/>
          <w:color w:val="333333"/>
          <w:sz w:val="18"/>
          <w:szCs w:val="18"/>
          <w:shd w:val="clear" w:color="auto" w:fill="FFFFFF"/>
          <w:lang w:val="hy-AM"/>
        </w:rPr>
        <w:br/>
        <w:t>Խաչաղբյուր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Խաչաղբյուր, 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5</w:t>
      </w:r>
      <w:r w:rsidRPr="00F401FE">
        <w:rPr>
          <w:rFonts w:ascii="Arial Unicode" w:hAnsi="Arial Unicode"/>
          <w:color w:val="333333"/>
          <w:sz w:val="18"/>
          <w:szCs w:val="18"/>
          <w:shd w:val="clear" w:color="auto" w:fill="FFFFFF"/>
          <w:lang w:val="hy-AM"/>
        </w:rPr>
        <w:t>1</w:t>
      </w:r>
      <w:r w:rsidRPr="00F401FE">
        <w:rPr>
          <w:rFonts w:ascii="Arial Unicode" w:hAnsi="Arial Unicode"/>
          <w:color w:val="333333"/>
          <w:sz w:val="18"/>
          <w:szCs w:val="18"/>
          <w:shd w:val="clear" w:color="auto" w:fill="FFFFFF"/>
          <w:lang w:val="hy-AM"/>
        </w:rPr>
        <w:br/>
        <w:t>Լուսակունք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Լուսակունք, 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114</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br/>
        <w:t>Տորֆավան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Տորֆավան, 1-ին փողոց շենք 141</w:t>
      </w:r>
      <w:r w:rsidRPr="00F401FE">
        <w:rPr>
          <w:rFonts w:ascii="Arial Unicode" w:hAnsi="Arial Unicode"/>
          <w:color w:val="333333"/>
          <w:sz w:val="18"/>
          <w:szCs w:val="18"/>
          <w:shd w:val="clear" w:color="auto" w:fill="FFFFFF"/>
          <w:lang w:val="hy-AM"/>
        </w:rPr>
        <w:br/>
        <w:t>Գեղաքար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Գեղաքար, 1-ին փողոց շենք 5</w:t>
      </w:r>
      <w:r w:rsidRPr="00F401FE">
        <w:rPr>
          <w:rFonts w:ascii="Arial Unicode" w:hAnsi="Arial Unicode"/>
          <w:color w:val="333333"/>
          <w:sz w:val="18"/>
          <w:szCs w:val="18"/>
          <w:shd w:val="clear" w:color="auto" w:fill="FFFFFF"/>
          <w:lang w:val="hy-AM"/>
        </w:rPr>
        <w:br/>
        <w:t>Վանևան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Վանևան, Գարագաշի փողոց շենք 26</w:t>
      </w:r>
      <w:r w:rsidRPr="00F401FE">
        <w:rPr>
          <w:rFonts w:ascii="Arial Unicode" w:hAnsi="Arial Unicode"/>
          <w:color w:val="333333"/>
          <w:sz w:val="18"/>
          <w:szCs w:val="18"/>
          <w:shd w:val="clear" w:color="auto" w:fill="FFFFFF"/>
          <w:lang w:val="hy-AM"/>
        </w:rPr>
        <w:br/>
        <w:t>Ծովակ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Ծովակ, 1-ին փողոց 3 նրբանցք շենք 9</w:t>
      </w:r>
      <w:r w:rsidRPr="00F401FE">
        <w:rPr>
          <w:rFonts w:ascii="Arial Unicode" w:hAnsi="Arial Unicode"/>
          <w:color w:val="333333"/>
          <w:sz w:val="18"/>
          <w:szCs w:val="18"/>
          <w:shd w:val="clear" w:color="auto" w:fill="FFFFFF"/>
          <w:lang w:val="hy-AM"/>
        </w:rPr>
        <w:br/>
        <w:t>Կարճաղբյուր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Կարճաղբյուր, 1-ին փողոց շենք 3</w:t>
      </w:r>
      <w:r w:rsidRPr="00F401FE">
        <w:rPr>
          <w:rFonts w:ascii="Arial Unicode" w:hAnsi="Arial Unicode"/>
          <w:color w:val="333333"/>
          <w:sz w:val="18"/>
          <w:szCs w:val="18"/>
          <w:shd w:val="clear" w:color="auto" w:fill="FFFFFF"/>
          <w:lang w:val="hy-AM"/>
        </w:rPr>
        <w:br/>
        <w:t>Լճավան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Լճավան, 21-րդ փողոց շենք 45</w:t>
      </w:r>
      <w:r w:rsidRPr="00F401FE">
        <w:rPr>
          <w:rFonts w:ascii="Arial Unicode" w:hAnsi="Arial Unicode"/>
          <w:color w:val="333333"/>
          <w:sz w:val="18"/>
          <w:szCs w:val="18"/>
          <w:shd w:val="clear" w:color="auto" w:fill="FFFFFF"/>
          <w:lang w:val="hy-AM"/>
        </w:rPr>
        <w:br/>
        <w:t>Մաքենիս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Մաքենիս, 1-ին խճղուղի շենք 16</w:t>
      </w:r>
      <w:r w:rsidRPr="00F401FE">
        <w:rPr>
          <w:rFonts w:ascii="Arial Unicode" w:hAnsi="Arial Unicode"/>
          <w:color w:val="333333"/>
          <w:sz w:val="18"/>
          <w:szCs w:val="18"/>
          <w:shd w:val="clear" w:color="auto" w:fill="FFFFFF"/>
          <w:lang w:val="hy-AM"/>
        </w:rPr>
        <w:br/>
        <w:t>Ախպրաձոր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Ախպրաձոր</w:t>
      </w:r>
      <w:r w:rsidR="00F25F3A">
        <w:rPr>
          <w:color w:val="333333"/>
          <w:sz w:val="18"/>
          <w:szCs w:val="18"/>
          <w:shd w:val="clear" w:color="auto" w:fill="FFFFFF"/>
          <w:lang w:val="hy-AM"/>
        </w:rPr>
        <w:t xml:space="preserve"> 2-րդ փողոց 1</w:t>
      </w:r>
      <w:r w:rsidRPr="00F401FE">
        <w:rPr>
          <w:rFonts w:ascii="Arial Unicode" w:hAnsi="Arial Unicode"/>
          <w:color w:val="333333"/>
          <w:sz w:val="18"/>
          <w:szCs w:val="18"/>
          <w:shd w:val="clear" w:color="auto" w:fill="FFFFFF"/>
          <w:lang w:val="hy-AM"/>
        </w:rPr>
        <w:br/>
        <w:t>Ազատ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Ազատ, 1-ին փողոց շենք 13</w:t>
      </w:r>
      <w:r w:rsidRPr="00F401FE">
        <w:rPr>
          <w:rFonts w:ascii="Arial Unicode" w:hAnsi="Arial Unicode"/>
          <w:color w:val="333333"/>
          <w:sz w:val="18"/>
          <w:szCs w:val="18"/>
          <w:shd w:val="clear" w:color="auto" w:fill="FFFFFF"/>
          <w:lang w:val="hy-AM"/>
        </w:rPr>
        <w:br/>
        <w:t>Ավազան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Ավազան,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1</w:t>
      </w:r>
      <w:r w:rsidRPr="00F401FE">
        <w:rPr>
          <w:rFonts w:ascii="Arial Unicode" w:hAnsi="Arial Unicode"/>
          <w:color w:val="333333"/>
          <w:sz w:val="18"/>
          <w:szCs w:val="18"/>
          <w:shd w:val="clear" w:color="auto" w:fill="FFFFFF"/>
          <w:lang w:val="hy-AM"/>
        </w:rPr>
        <w:t>0</w:t>
      </w:r>
      <w:r w:rsidRPr="00F401FE">
        <w:rPr>
          <w:rFonts w:ascii="Arial Unicode" w:hAnsi="Arial Unicode"/>
          <w:color w:val="333333"/>
          <w:sz w:val="18"/>
          <w:szCs w:val="18"/>
          <w:shd w:val="clear" w:color="auto" w:fill="FFFFFF"/>
          <w:lang w:val="hy-AM"/>
        </w:rPr>
        <w:br/>
        <w:t>Արեգունի</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Արեգունի,</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2</w:t>
      </w:r>
      <w:r w:rsidRPr="00F401FE">
        <w:rPr>
          <w:rFonts w:ascii="Arial Unicode" w:hAnsi="Arial Unicode"/>
          <w:color w:val="333333"/>
          <w:sz w:val="18"/>
          <w:szCs w:val="18"/>
          <w:shd w:val="clear" w:color="auto" w:fill="FFFFFF"/>
          <w:lang w:val="hy-AM"/>
        </w:rPr>
        <w:t>0</w:t>
      </w:r>
      <w:r w:rsidRPr="00F401FE">
        <w:rPr>
          <w:rFonts w:ascii="Arial Unicode" w:hAnsi="Arial Unicode"/>
          <w:color w:val="333333"/>
          <w:sz w:val="18"/>
          <w:szCs w:val="18"/>
          <w:shd w:val="clear" w:color="auto" w:fill="FFFFFF"/>
          <w:lang w:val="hy-AM"/>
        </w:rPr>
        <w:br/>
        <w:t>Արփունք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Արփունք, 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1</w:t>
      </w:r>
      <w:r w:rsidRPr="00F401FE">
        <w:rPr>
          <w:rFonts w:ascii="Arial Unicode" w:hAnsi="Arial Unicode"/>
          <w:color w:val="333333"/>
          <w:sz w:val="18"/>
          <w:szCs w:val="18"/>
          <w:shd w:val="clear" w:color="auto" w:fill="FFFFFF"/>
          <w:lang w:val="hy-AM"/>
        </w:rPr>
        <w:t>4</w:t>
      </w:r>
      <w:r w:rsidRPr="00F401FE">
        <w:rPr>
          <w:rFonts w:ascii="Arial Unicode" w:hAnsi="Arial Unicode"/>
          <w:color w:val="333333"/>
          <w:sz w:val="18"/>
          <w:szCs w:val="18"/>
          <w:shd w:val="clear" w:color="auto" w:fill="FFFFFF"/>
          <w:lang w:val="hy-AM"/>
        </w:rPr>
        <w:br/>
        <w:t>Գեղամաբակ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Գեղամաբակ, 3-րդ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2</w:t>
      </w:r>
      <w:r w:rsidRPr="00F401FE">
        <w:rPr>
          <w:rFonts w:ascii="Arial Unicode" w:hAnsi="Arial Unicode"/>
          <w:color w:val="333333"/>
          <w:sz w:val="18"/>
          <w:szCs w:val="18"/>
          <w:shd w:val="clear" w:color="auto" w:fill="FFFFFF"/>
          <w:lang w:val="hy-AM"/>
        </w:rPr>
        <w:t>7</w:t>
      </w:r>
      <w:r w:rsidRPr="00F401FE">
        <w:rPr>
          <w:rFonts w:ascii="Arial Unicode" w:hAnsi="Arial Unicode"/>
          <w:color w:val="333333"/>
          <w:sz w:val="18"/>
          <w:szCs w:val="18"/>
          <w:shd w:val="clear" w:color="auto" w:fill="FFFFFF"/>
          <w:lang w:val="hy-AM"/>
        </w:rPr>
        <w:br/>
        <w:t>Գեղամասար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Գեղամասար, Կենտրոնական խճուղի 27</w:t>
      </w:r>
      <w:r w:rsidRPr="00F401FE">
        <w:rPr>
          <w:rFonts w:ascii="Arial Unicode" w:hAnsi="Arial Unicode"/>
          <w:color w:val="333333"/>
          <w:sz w:val="18"/>
          <w:szCs w:val="18"/>
          <w:shd w:val="clear" w:color="auto" w:fill="FFFFFF"/>
          <w:lang w:val="hy-AM"/>
        </w:rPr>
        <w:br/>
        <w:t>Դարանակ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Դարանակ, 3-րդ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4</w:t>
      </w:r>
    </w:p>
    <w:p w:rsidR="00A06286" w:rsidRDefault="00F401FE" w:rsidP="00F401FE">
      <w:pPr>
        <w:shd w:val="clear" w:color="auto" w:fill="FFFFFF"/>
        <w:spacing w:after="0" w:line="240" w:lineRule="auto"/>
        <w:rPr>
          <w:rFonts w:ascii="Arial Unicode" w:hAnsi="Arial Unicode" w:cs="GHEA Grapalat"/>
          <w:color w:val="333333"/>
          <w:sz w:val="18"/>
          <w:szCs w:val="18"/>
          <w:shd w:val="clear" w:color="auto" w:fill="FFFFFF"/>
        </w:rPr>
      </w:pPr>
      <w:r w:rsidRPr="00F401FE">
        <w:rPr>
          <w:rFonts w:ascii="Arial Unicode" w:hAnsi="Arial Unicode"/>
          <w:color w:val="333333"/>
          <w:sz w:val="18"/>
          <w:szCs w:val="18"/>
          <w:shd w:val="clear" w:color="auto" w:fill="FFFFFF"/>
          <w:lang w:val="hy-AM"/>
        </w:rPr>
        <w:t>Սոթք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Սոթք, 4-րդ փողոց շենք 27</w:t>
      </w:r>
      <w:r w:rsidRPr="00F401FE">
        <w:rPr>
          <w:rFonts w:ascii="Arial Unicode" w:hAnsi="Arial Unicode"/>
          <w:color w:val="333333"/>
          <w:sz w:val="18"/>
          <w:szCs w:val="18"/>
          <w:shd w:val="clear" w:color="auto" w:fill="FFFFFF"/>
          <w:lang w:val="hy-AM"/>
        </w:rPr>
        <w:br/>
        <w:t>Կախակն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Կախակն, Անդրանիկի փողոց շենք 14</w:t>
      </w:r>
      <w:r w:rsidRPr="00F401FE">
        <w:rPr>
          <w:rFonts w:ascii="Arial Unicode" w:hAnsi="Arial Unicode" w:cs="GHEA Grapalat"/>
          <w:color w:val="333333"/>
          <w:sz w:val="18"/>
          <w:szCs w:val="18"/>
          <w:shd w:val="clear" w:color="auto" w:fill="FFFFFF"/>
          <w:lang w:val="hy-AM"/>
        </w:rPr>
        <w:t xml:space="preserve"> </w:t>
      </w:r>
    </w:p>
    <w:p w:rsidR="00866BCE" w:rsidRPr="00F401FE" w:rsidRDefault="00F401FE" w:rsidP="00F401FE">
      <w:pPr>
        <w:shd w:val="clear" w:color="auto" w:fill="FFFFFF"/>
        <w:spacing w:after="0" w:line="240" w:lineRule="auto"/>
        <w:rPr>
          <w:rFonts w:ascii="Arial Unicode" w:eastAsia="Times New Roman" w:hAnsi="Arial Unicode" w:cs="Times New Roman"/>
          <w:color w:val="000000"/>
          <w:sz w:val="18"/>
          <w:szCs w:val="18"/>
          <w:lang w:val="hy-AM"/>
        </w:rPr>
      </w:pPr>
      <w:r w:rsidRPr="00F401FE">
        <w:rPr>
          <w:rFonts w:ascii="Arial Unicode" w:hAnsi="Arial Unicode"/>
          <w:color w:val="333333"/>
          <w:sz w:val="18"/>
          <w:szCs w:val="18"/>
          <w:shd w:val="clear" w:color="auto" w:fill="FFFFFF"/>
          <w:lang w:val="hy-AM"/>
        </w:rPr>
        <w:t>Կութ</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Կութ, Է</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Բալասանյան փողոց 1-ին նրբանցք շենք 46</w:t>
      </w:r>
      <w:r w:rsidRPr="00F401FE">
        <w:rPr>
          <w:rFonts w:ascii="Arial Unicode" w:hAnsi="Arial Unicode"/>
          <w:color w:val="333333"/>
          <w:sz w:val="18"/>
          <w:szCs w:val="18"/>
          <w:shd w:val="clear" w:color="auto" w:fill="FFFFFF"/>
          <w:lang w:val="hy-AM"/>
        </w:rPr>
        <w:br/>
        <w:t>Կուտական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Կուտական, 6-րդ փողոց շենք 6</w:t>
      </w:r>
      <w:r w:rsidRPr="00F401FE">
        <w:rPr>
          <w:rFonts w:ascii="Arial Unicode" w:hAnsi="Arial Unicode"/>
          <w:color w:val="333333"/>
          <w:sz w:val="18"/>
          <w:szCs w:val="18"/>
          <w:shd w:val="clear" w:color="auto" w:fill="FFFFFF"/>
          <w:lang w:val="hy-AM"/>
        </w:rPr>
        <w:br/>
        <w:t>Նորաբակ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Նորաբակ, 1-ին փողոց շենք 5</w:t>
      </w:r>
      <w:r w:rsidRPr="00F401FE">
        <w:rPr>
          <w:rFonts w:ascii="Arial Unicode" w:hAnsi="Arial Unicode"/>
          <w:color w:val="333333"/>
          <w:sz w:val="18"/>
          <w:szCs w:val="18"/>
          <w:shd w:val="clear" w:color="auto" w:fill="FFFFFF"/>
          <w:lang w:val="hy-AM"/>
        </w:rPr>
        <w:br/>
        <w:t>Շատջրեք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Շատջրեք, 7-րդ փողոց 1-ին նրբանցք շենք 7</w:t>
      </w:r>
      <w:r w:rsidRPr="00F401FE">
        <w:rPr>
          <w:rFonts w:ascii="Arial Unicode" w:hAnsi="Arial Unicode"/>
          <w:color w:val="333333"/>
          <w:sz w:val="18"/>
          <w:szCs w:val="18"/>
          <w:shd w:val="clear" w:color="auto" w:fill="FFFFFF"/>
          <w:lang w:val="hy-AM"/>
        </w:rPr>
        <w:br/>
        <w:t>Շատվան բնակավայր-գ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Շատվան,Կենտրոնական խճուղի 2-րդ նրբանցք շենք 4</w:t>
      </w:r>
      <w:r w:rsidRPr="00F401FE">
        <w:rPr>
          <w:rFonts w:ascii="Arial Unicode" w:hAnsi="Arial Unicode"/>
          <w:color w:val="333333"/>
          <w:sz w:val="18"/>
          <w:szCs w:val="18"/>
          <w:shd w:val="clear" w:color="auto" w:fill="FFFFFF"/>
          <w:lang w:val="hy-AM"/>
        </w:rPr>
        <w:br/>
        <w:t>Ջաղացաձոր</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Ջաղացաձոր, 2-րդ փողոց շենք 29</w:t>
      </w:r>
      <w:r w:rsidRPr="00F401FE">
        <w:rPr>
          <w:rFonts w:ascii="Arial Unicode" w:hAnsi="Arial Unicode"/>
          <w:color w:val="333333"/>
          <w:sz w:val="18"/>
          <w:szCs w:val="18"/>
          <w:shd w:val="clear" w:color="auto" w:fill="FFFFFF"/>
          <w:lang w:val="hy-AM"/>
        </w:rPr>
        <w:br/>
        <w:t>Տրետուք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Տրետուք, 1-ին փողոց շենք 7</w:t>
      </w:r>
      <w:r w:rsidRPr="00F401FE">
        <w:rPr>
          <w:rFonts w:ascii="Arial Unicode" w:hAnsi="Arial Unicode"/>
          <w:color w:val="333333"/>
          <w:sz w:val="18"/>
          <w:szCs w:val="18"/>
          <w:shd w:val="clear" w:color="auto" w:fill="FFFFFF"/>
          <w:lang w:val="hy-AM"/>
        </w:rPr>
        <w:br/>
        <w:t>Փամբակ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Փամբակ, 2-րդ փողոց</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1/1</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br/>
        <w:t>Փոքր Մասրիկ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Փոքր Մասրիկ, 3-րդ փողոց շենք</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10. Աշխատատեղ՝ աշխատանքի վայրում համապատասխան ստորաբաժանմանը կամ աշխատողին հատկացված աշխատասենյակը: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w:eastAsia="Times New Roman" w:hAnsi="Arial" w:cs="Arial"/>
          <w:color w:val="000000"/>
          <w:sz w:val="18"/>
          <w:szCs w:val="18"/>
          <w:lang w:val="hy-AM"/>
        </w:rPr>
        <w:t> </w:t>
      </w:r>
    </w:p>
    <w:p w:rsidR="00866BCE" w:rsidRPr="00A06286"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b/>
          <w:bCs/>
          <w:color w:val="000000"/>
          <w:sz w:val="18"/>
          <w:szCs w:val="18"/>
          <w:lang w:val="hy-AM"/>
        </w:rPr>
        <w:t>2.</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ԱՇԽԱՏԱՆՔԱՅԻՆ</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ՊԱՅՄԱՆՆԵՐԻ</w:t>
      </w:r>
      <w:r w:rsidRPr="00A06286">
        <w:rPr>
          <w:rFonts w:ascii="Arial" w:eastAsia="Times New Roman" w:hAnsi="Arial" w:cs="Arial"/>
          <w:b/>
          <w:bCs/>
          <w:color w:val="000000"/>
          <w:sz w:val="18"/>
          <w:szCs w:val="18"/>
          <w:lang w:val="hy-AM"/>
        </w:rPr>
        <w:t> </w:t>
      </w:r>
      <w:r w:rsidRPr="00A06286">
        <w:rPr>
          <w:rFonts w:ascii="Arial Unicode" w:eastAsia="Times New Roman" w:hAnsi="Arial Unicode" w:cs="Times New Roman"/>
          <w:b/>
          <w:bCs/>
          <w:color w:val="000000"/>
          <w:sz w:val="18"/>
          <w:szCs w:val="18"/>
          <w:lang w:val="hy-AM"/>
        </w:rPr>
        <w:t>ԱՌԱՆՁՆԱՀԱՏԿՈՒԹՅՈՒՆՆԵՐԸ</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ԵՎ</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ԱՇԽԱՏԱՆՔԱՅԻՆ</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ԿԱՐԳՈՒԿԱՆՈՆԸ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w:eastAsia="Times New Roman" w:hAnsi="Arial" w:cs="Arial"/>
          <w:color w:val="000000"/>
          <w:sz w:val="18"/>
          <w:szCs w:val="18"/>
          <w:lang w:val="hy-AM"/>
        </w:rPr>
        <w:t> </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11. Աշխատակազմում սահմանվում է հնգօրյա աշխատանքային շաբաթ` երկու հանգստյան օրով՝ շաբաթ և կիրակի (այսուհետ՝ հանգստյան օրեր):</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12. Աշխատակազմում աշխատանքային օրը սկսվում է ժամը 9:00-ին և ավարտվում՝ ժամը 18:00-ին (այսուհետ՝ աշխատանքային ժամեր):</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14. Աշխատակազմում աշխատանքային օրվա ընդմիջումը սկսվում է ժամը 13:00-ին և ավարտվում ժամը 14:00-ին (այսուհետ՝ ընդմիջման ժամ</w:t>
      </w:r>
      <w:proofErr w:type="gramStart"/>
      <w:r w:rsidRPr="00866BCE">
        <w:rPr>
          <w:rFonts w:ascii="Arial Unicode" w:eastAsia="Times New Roman" w:hAnsi="Arial Unicode" w:cs="Times New Roman"/>
          <w:color w:val="000000"/>
          <w:sz w:val="18"/>
          <w:szCs w:val="18"/>
        </w:rPr>
        <w:t>)։</w:t>
      </w:r>
      <w:proofErr w:type="gramEnd"/>
      <w:r w:rsidRPr="00866BCE">
        <w:rPr>
          <w:rFonts w:ascii="Arial Unicode" w:eastAsia="Times New Roman" w:hAnsi="Arial Unicode" w:cs="Times New Roman"/>
          <w:color w:val="000000"/>
          <w:sz w:val="18"/>
          <w:szCs w:val="18"/>
        </w:rPr>
        <w:t xml:space="preserve"> Ընդմիջման ժամը չի ներառվում աշխատաժամանակում։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15</w:t>
      </w:r>
      <w:r w:rsidRPr="00866BCE">
        <w:rPr>
          <w:rFonts w:ascii="Cambria Math" w:eastAsia="Times New Roman" w:hAnsi="Cambria Math" w:cs="Cambria Math"/>
          <w:color w:val="000000"/>
          <w:sz w:val="18"/>
          <w:szCs w:val="18"/>
        </w:rPr>
        <w:t>․</w:t>
      </w:r>
      <w:r w:rsidRPr="00866BCE">
        <w:rPr>
          <w:rFonts w:ascii="Arial Unicode" w:eastAsia="Times New Roman" w:hAnsi="Arial Unicode" w:cs="Arial Unicode"/>
          <w:color w:val="000000"/>
          <w:sz w:val="18"/>
          <w:szCs w:val="18"/>
        </w:rPr>
        <w:t xml:space="preserve"> Աշխատակազմի աշխատողը ընդմիջմա</w:t>
      </w:r>
      <w:r w:rsidRPr="00866BCE">
        <w:rPr>
          <w:rFonts w:ascii="Arial Unicode" w:eastAsia="Times New Roman" w:hAnsi="Arial Unicode" w:cs="Times New Roman"/>
          <w:color w:val="000000"/>
          <w:sz w:val="18"/>
          <w:szCs w:val="18"/>
        </w:rPr>
        <w:t>ն ժամն օգտագործում է իր հայեցողությամբ, աշխատողն իրավունք ունի ընդմիջման ժամանակահատվածում բացակայելու աշխատավայրից: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18. Աշխատակազմում հարգելի են համարվում աշխատանքից բացակայության այն դեպքերը, որոնք կապված են.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աշխատողի</w:t>
      </w:r>
      <w:proofErr w:type="gramEnd"/>
      <w:r w:rsidRPr="00866BCE">
        <w:rPr>
          <w:rFonts w:ascii="Arial Unicode" w:eastAsia="Times New Roman" w:hAnsi="Arial Unicode" w:cs="Times New Roman"/>
          <w:color w:val="000000"/>
          <w:sz w:val="18"/>
          <w:szCs w:val="18"/>
        </w:rPr>
        <w:t xml:space="preserve">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 xml:space="preserve">2) </w:t>
      </w:r>
      <w:proofErr w:type="gramStart"/>
      <w:r w:rsidRPr="00866BCE">
        <w:rPr>
          <w:rFonts w:ascii="Arial Unicode" w:eastAsia="Times New Roman" w:hAnsi="Arial Unicode" w:cs="Times New Roman"/>
          <w:color w:val="000000"/>
          <w:sz w:val="18"/>
          <w:szCs w:val="18"/>
        </w:rPr>
        <w:t>համայնքային</w:t>
      </w:r>
      <w:proofErr w:type="gramEnd"/>
      <w:r w:rsidRPr="00866BCE">
        <w:rPr>
          <w:rFonts w:ascii="Arial Unicode" w:eastAsia="Times New Roman" w:hAnsi="Arial Unicode" w:cs="Times New Roman"/>
          <w:color w:val="000000"/>
          <w:sz w:val="18"/>
          <w:szCs w:val="18"/>
        </w:rPr>
        <w:t xml:space="preserve">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ամենամյա</w:t>
      </w:r>
      <w:proofErr w:type="gramEnd"/>
      <w:r w:rsidRPr="00866BCE">
        <w:rPr>
          <w:rFonts w:ascii="Arial Unicode" w:eastAsia="Times New Roman" w:hAnsi="Arial Unicode" w:cs="Times New Roman"/>
          <w:color w:val="000000"/>
          <w:sz w:val="18"/>
          <w:szCs w:val="18"/>
        </w:rPr>
        <w:t xml:space="preserve"> արձակուրդում գտնվելու ժամանակահատվածի հետ.</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նպատակային</w:t>
      </w:r>
      <w:proofErr w:type="gramEnd"/>
      <w:r w:rsidRPr="00866BCE">
        <w:rPr>
          <w:rFonts w:ascii="Arial Unicode" w:eastAsia="Times New Roman" w:hAnsi="Arial Unicode" w:cs="Times New Roman"/>
          <w:color w:val="000000"/>
          <w:sz w:val="18"/>
          <w:szCs w:val="18"/>
        </w:rPr>
        <w:t xml:space="preserve">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աշխատողի</w:t>
      </w:r>
      <w:proofErr w:type="gramEnd"/>
      <w:r w:rsidRPr="00866BCE">
        <w:rPr>
          <w:rFonts w:ascii="Arial Unicode" w:eastAsia="Times New Roman" w:hAnsi="Arial Unicode" w:cs="Times New Roman"/>
          <w:color w:val="000000"/>
          <w:sz w:val="18"/>
          <w:szCs w:val="18"/>
        </w:rPr>
        <w:t xml:space="preserve">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անձնական</w:t>
      </w:r>
      <w:proofErr w:type="gramEnd"/>
      <w:r w:rsidRPr="00866BCE">
        <w:rPr>
          <w:rFonts w:ascii="Arial Unicode" w:eastAsia="Times New Roman" w:hAnsi="Arial Unicode" w:cs="Times New Roman"/>
          <w:color w:val="000000"/>
          <w:sz w:val="18"/>
          <w:szCs w:val="18"/>
        </w:rPr>
        <w:t xml:space="preserve">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866BCE">
        <w:rPr>
          <w:rFonts w:ascii="Arial" w:eastAsia="Times New Roman" w:hAnsi="Arial" w:cs="Arial"/>
          <w:color w:val="000000"/>
          <w:sz w:val="18"/>
          <w:szCs w:val="18"/>
        </w:rPr>
        <w:t> </w:t>
      </w:r>
      <w:r w:rsidRPr="00866BCE">
        <w:rPr>
          <w:rFonts w:ascii="Arial Unicode" w:eastAsia="Times New Roman" w:hAnsi="Arial Unicode" w:cs="Times New Roman"/>
          <w:b/>
          <w:bCs/>
          <w:color w:val="000000"/>
          <w:sz w:val="18"/>
          <w:szCs w:val="18"/>
        </w:rPr>
        <w:t>(</w:t>
      </w:r>
      <w:r w:rsidRPr="00866BCE">
        <w:rPr>
          <w:rFonts w:ascii="Arial Unicode" w:eastAsia="Times New Roman" w:hAnsi="Arial Unicode" w:cs="Times New Roman"/>
          <w:color w:val="000000"/>
          <w:sz w:val="18"/>
          <w:szCs w:val="18"/>
        </w:rPr>
        <w:t>ձև3 կցվում է): Այդ ժամերը չեն կարող օգտագործվել իրար հաջորդող մի քանի աշխատանքային օր բացակայելու նպատակով.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առանձին</w:t>
      </w:r>
      <w:proofErr w:type="gramEnd"/>
      <w:r w:rsidRPr="00866BCE">
        <w:rPr>
          <w:rFonts w:ascii="Arial Unicode" w:eastAsia="Times New Roman" w:hAnsi="Arial Unicode" w:cs="Times New Roman"/>
          <w:color w:val="000000"/>
          <w:sz w:val="18"/>
          <w:szCs w:val="18"/>
        </w:rPr>
        <w:t xml:space="preserve">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3.</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ԱՐՁԱԿՈՒՐԴԻ ՏՐԱՄԱԴՐՈՒՄԸ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22. Աշխատակազմի աշխատողին ամենամյա արձակուրդ տրամադրվում է Հայաստանի Հանրապետության աշխատանքային օրենսդրությամբ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23. Աշխատակազմի աշխատողին ամենամյա նվազագույն արձակուրդ է տրվում 20 աշխատանքային օր տևողությամբ։</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w:t>
      </w:r>
      <w:r w:rsidRPr="00866BCE">
        <w:rPr>
          <w:rFonts w:ascii="Arial Unicode" w:eastAsia="Times New Roman" w:hAnsi="Arial Unicode" w:cs="Times New Roman"/>
          <w:color w:val="000000"/>
          <w:sz w:val="18"/>
          <w:szCs w:val="18"/>
        </w:rPr>
        <w:lastRenderedPageBreak/>
        <w:t>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4.</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ԱՇԽԱՏՈՂՆԵՐԻ</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ՄԻՋԵՎ</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ԾԱՌԱՅՈՂԱԿԱՆ</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ՓՈԽՀԱՐԱԲԵՐՈՒԹՅՈՒՆՆԵՐԸ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աշխատողների</w:t>
      </w:r>
      <w:proofErr w:type="gramEnd"/>
      <w:r w:rsidRPr="00866BCE">
        <w:rPr>
          <w:rFonts w:ascii="Arial Unicode" w:eastAsia="Times New Roman" w:hAnsi="Arial Unicode" w:cs="Times New Roman"/>
          <w:color w:val="000000"/>
          <w:sz w:val="18"/>
          <w:szCs w:val="18"/>
        </w:rPr>
        <w:t xml:space="preserve">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աշխատողներին</w:t>
      </w:r>
      <w:proofErr w:type="gramEnd"/>
      <w:r w:rsidRPr="00866BCE">
        <w:rPr>
          <w:rFonts w:ascii="Arial Unicode" w:eastAsia="Times New Roman" w:hAnsi="Arial Unicode" w:cs="Times New Roman"/>
          <w:color w:val="000000"/>
          <w:sz w:val="18"/>
          <w:szCs w:val="18"/>
        </w:rPr>
        <w:t xml:space="preserve"> ապահովել համապատասխան աշխատանքով, նրանց ծանոթացնել աշխատանքային պայմաններին և պատշաճ կազմակերպել աշխատանքների կատարումը.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աշխատողների</w:t>
      </w:r>
      <w:proofErr w:type="gramEnd"/>
      <w:r w:rsidRPr="00866BCE">
        <w:rPr>
          <w:rFonts w:ascii="Arial Unicode" w:eastAsia="Times New Roman" w:hAnsi="Arial Unicode" w:cs="Times New Roman"/>
          <w:color w:val="000000"/>
          <w:sz w:val="18"/>
          <w:szCs w:val="18"/>
        </w:rPr>
        <w:t xml:space="preserve">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նախատեսված</w:t>
      </w:r>
      <w:proofErr w:type="gramEnd"/>
      <w:r w:rsidRPr="00866BCE">
        <w:rPr>
          <w:rFonts w:ascii="Arial Unicode" w:eastAsia="Times New Roman" w:hAnsi="Arial Unicode" w:cs="Times New Roman"/>
          <w:color w:val="000000"/>
          <w:sz w:val="18"/>
          <w:szCs w:val="18"/>
        </w:rPr>
        <w:t xml:space="preserve"> ժամկետում և սահմանված չափով վճարել աշխատողի աշխատավարձը.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աշխատողներին</w:t>
      </w:r>
      <w:proofErr w:type="gramEnd"/>
      <w:r w:rsidRPr="00866BCE">
        <w:rPr>
          <w:rFonts w:ascii="Arial Unicode" w:eastAsia="Times New Roman" w:hAnsi="Arial Unicode" w:cs="Times New Roman"/>
          <w:color w:val="000000"/>
          <w:sz w:val="18"/>
          <w:szCs w:val="18"/>
        </w:rPr>
        <w:t xml:space="preserve">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աշխատողներին</w:t>
      </w:r>
      <w:proofErr w:type="gramEnd"/>
      <w:r w:rsidRPr="00866BCE">
        <w:rPr>
          <w:rFonts w:ascii="Arial Unicode" w:eastAsia="Times New Roman" w:hAnsi="Arial Unicode" w:cs="Times New Roman"/>
          <w:color w:val="000000"/>
          <w:sz w:val="18"/>
          <w:szCs w:val="18"/>
        </w:rPr>
        <w:t xml:space="preserve">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ապահովել</w:t>
      </w:r>
      <w:proofErr w:type="gramEnd"/>
      <w:r w:rsidRPr="00866BCE">
        <w:rPr>
          <w:rFonts w:ascii="Arial Unicode" w:eastAsia="Times New Roman" w:hAnsi="Arial Unicode" w:cs="Times New Roman"/>
          <w:color w:val="000000"/>
          <w:sz w:val="18"/>
          <w:szCs w:val="18"/>
        </w:rPr>
        <w:t xml:space="preserve"> աշխատողների առաջին բուժօգնությունը, ինչպես նաև անհրաժեշտության դեպքում բուժհիմնարկություն տեղափոխելը.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ժամանակին</w:t>
      </w:r>
      <w:proofErr w:type="gramEnd"/>
      <w:r w:rsidRPr="00866BCE">
        <w:rPr>
          <w:rFonts w:ascii="Arial Unicode" w:eastAsia="Times New Roman" w:hAnsi="Arial Unicode" w:cs="Times New Roman"/>
          <w:color w:val="000000"/>
          <w:sz w:val="18"/>
          <w:szCs w:val="18"/>
        </w:rPr>
        <w:t xml:space="preserve"> արձագանքել աշխատողների աշխատանքային կարիքներին ու պահանջներին, բարելավել նրանց աշխատանքի պայմանները.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9) </w:t>
      </w:r>
      <w:proofErr w:type="gramStart"/>
      <w:r w:rsidRPr="00866BCE">
        <w:rPr>
          <w:rFonts w:ascii="Arial Unicode" w:eastAsia="Times New Roman" w:hAnsi="Arial Unicode" w:cs="Times New Roman"/>
          <w:color w:val="000000"/>
          <w:sz w:val="18"/>
          <w:szCs w:val="18"/>
        </w:rPr>
        <w:t>ապահովել</w:t>
      </w:r>
      <w:proofErr w:type="gramEnd"/>
      <w:r w:rsidRPr="00866BCE">
        <w:rPr>
          <w:rFonts w:ascii="Arial Unicode" w:eastAsia="Times New Roman" w:hAnsi="Arial Unicode" w:cs="Times New Roman"/>
          <w:color w:val="000000"/>
          <w:sz w:val="18"/>
          <w:szCs w:val="18"/>
        </w:rPr>
        <w:t xml:space="preserve"> սույն կանոնակարգի կատարումը և ժամանակին արձագանքել դրանց խախտումներին: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31. Սույն կանոնակարգի 30-րդ կետի ենթակետերում նշված պարտականությունների հերթականությունը չի ընդգծում դրանց առաջնահերթությունը: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34. Աշխատակազմի աշխատողը աշխատանքային կարգապահության պահպանման մասով պարտավոր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ժամանակին</w:t>
      </w:r>
      <w:proofErr w:type="gramEnd"/>
      <w:r w:rsidRPr="00866BCE">
        <w:rPr>
          <w:rFonts w:ascii="Arial Unicode" w:eastAsia="Times New Roman" w:hAnsi="Arial Unicode" w:cs="Times New Roman"/>
          <w:color w:val="000000"/>
          <w:sz w:val="18"/>
          <w:szCs w:val="18"/>
        </w:rPr>
        <w:t xml:space="preserve"> և պատշաճ կատարել իր անմիջական ղեկավարի՝ սահմանված կարգով, իր լիազորությունների շրջանակներում տրված հանձնարարականները.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պահպանել</w:t>
      </w:r>
      <w:proofErr w:type="gramEnd"/>
      <w:r w:rsidRPr="00866BCE">
        <w:rPr>
          <w:rFonts w:ascii="Arial Unicode" w:eastAsia="Times New Roman" w:hAnsi="Arial Unicode" w:cs="Times New Roman"/>
          <w:color w:val="000000"/>
          <w:sz w:val="18"/>
          <w:szCs w:val="18"/>
        </w:rPr>
        <w:t xml:space="preserve"> Աշխատակազմի գործավարության կարգը և սույն կանոնակարգը.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պահպանել</w:t>
      </w:r>
      <w:proofErr w:type="gramEnd"/>
      <w:r w:rsidRPr="00866BCE">
        <w:rPr>
          <w:rFonts w:ascii="Arial Unicode" w:eastAsia="Times New Roman" w:hAnsi="Arial Unicode" w:cs="Times New Roman"/>
          <w:color w:val="000000"/>
          <w:sz w:val="18"/>
          <w:szCs w:val="18"/>
        </w:rPr>
        <w:t xml:space="preserve"> Հայաստանի Հանրապետության օրենսդրությամբ սահմանված էթիկայի կանոնները.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խնամքով</w:t>
      </w:r>
      <w:proofErr w:type="gramEnd"/>
      <w:r w:rsidRPr="00866BCE">
        <w:rPr>
          <w:rFonts w:ascii="Arial Unicode" w:eastAsia="Times New Roman" w:hAnsi="Arial Unicode" w:cs="Times New Roman"/>
          <w:color w:val="000000"/>
          <w:sz w:val="18"/>
          <w:szCs w:val="18"/>
        </w:rPr>
        <w:t xml:space="preserve">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աշխատանքի</w:t>
      </w:r>
      <w:proofErr w:type="gramEnd"/>
      <w:r w:rsidRPr="00866BCE">
        <w:rPr>
          <w:rFonts w:ascii="Arial Unicode" w:eastAsia="Times New Roman" w:hAnsi="Arial Unicode" w:cs="Times New Roman"/>
          <w:color w:val="000000"/>
          <w:sz w:val="18"/>
          <w:szCs w:val="18"/>
        </w:rPr>
        <w:t xml:space="preserve"> վայրում պահպանել անվտանգության տեխնիկայի, էլեկտրաէներգիայի օգտագործման, հակահրդեհային կանոնների պահանջները.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աշխատանքի</w:t>
      </w:r>
      <w:proofErr w:type="gramEnd"/>
      <w:r w:rsidRPr="00866BCE">
        <w:rPr>
          <w:rFonts w:ascii="Arial Unicode" w:eastAsia="Times New Roman" w:hAnsi="Arial Unicode" w:cs="Times New Roman"/>
          <w:color w:val="000000"/>
          <w:sz w:val="18"/>
          <w:szCs w:val="18"/>
        </w:rPr>
        <w:t xml:space="preserve">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աշխատանքի</w:t>
      </w:r>
      <w:proofErr w:type="gramEnd"/>
      <w:r w:rsidRPr="00866BCE">
        <w:rPr>
          <w:rFonts w:ascii="Arial Unicode" w:eastAsia="Times New Roman" w:hAnsi="Arial Unicode" w:cs="Times New Roman"/>
          <w:color w:val="000000"/>
          <w:sz w:val="18"/>
          <w:szCs w:val="18"/>
        </w:rPr>
        <w:t xml:space="preserve">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9) </w:t>
      </w:r>
      <w:proofErr w:type="gramStart"/>
      <w:r w:rsidRPr="00866BCE">
        <w:rPr>
          <w:rFonts w:ascii="Arial Unicode" w:eastAsia="Times New Roman" w:hAnsi="Arial Unicode" w:cs="Times New Roman"/>
          <w:color w:val="000000"/>
          <w:sz w:val="18"/>
          <w:szCs w:val="18"/>
        </w:rPr>
        <w:t>օրենքով</w:t>
      </w:r>
      <w:proofErr w:type="gramEnd"/>
      <w:r w:rsidRPr="00866BCE">
        <w:rPr>
          <w:rFonts w:ascii="Arial Unicode" w:eastAsia="Times New Roman" w:hAnsi="Arial Unicode" w:cs="Times New Roman"/>
          <w:color w:val="000000"/>
          <w:sz w:val="18"/>
          <w:szCs w:val="18"/>
        </w:rPr>
        <w:t xml:space="preserve"> նախատեսված լիազորություններն իրականացնելիս չխաթարել այլ անձանց բնականոն գործունեությունը.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10) </w:t>
      </w:r>
      <w:proofErr w:type="gramStart"/>
      <w:r w:rsidRPr="00866BCE">
        <w:rPr>
          <w:rFonts w:ascii="Arial Unicode" w:eastAsia="Times New Roman" w:hAnsi="Arial Unicode" w:cs="Times New Roman"/>
          <w:color w:val="000000"/>
          <w:sz w:val="18"/>
          <w:szCs w:val="18"/>
        </w:rPr>
        <w:t>աշխատասենյակում</w:t>
      </w:r>
      <w:proofErr w:type="gramEnd"/>
      <w:r w:rsidRPr="00866BCE">
        <w:rPr>
          <w:rFonts w:ascii="Arial Unicode" w:eastAsia="Times New Roman" w:hAnsi="Arial Unicode" w:cs="Times New Roman"/>
          <w:color w:val="000000"/>
          <w:sz w:val="18"/>
          <w:szCs w:val="18"/>
        </w:rPr>
        <w:t xml:space="preserve"> պահպանել կարգուկանոն.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 xml:space="preserve">11) </w:t>
      </w:r>
      <w:proofErr w:type="gramStart"/>
      <w:r w:rsidRPr="00866BCE">
        <w:rPr>
          <w:rFonts w:ascii="Arial Unicode" w:eastAsia="Times New Roman" w:hAnsi="Arial Unicode" w:cs="Times New Roman"/>
          <w:color w:val="000000"/>
          <w:sz w:val="18"/>
          <w:szCs w:val="18"/>
        </w:rPr>
        <w:t>ծառայողական</w:t>
      </w:r>
      <w:proofErr w:type="gramEnd"/>
      <w:r w:rsidRPr="00866BCE">
        <w:rPr>
          <w:rFonts w:ascii="Arial Unicode" w:eastAsia="Times New Roman" w:hAnsi="Arial Unicode" w:cs="Times New Roman"/>
          <w:color w:val="000000"/>
          <w:sz w:val="18"/>
          <w:szCs w:val="18"/>
        </w:rPr>
        <w:t xml:space="preserve">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12) </w:t>
      </w:r>
      <w:proofErr w:type="gramStart"/>
      <w:r w:rsidRPr="00866BCE">
        <w:rPr>
          <w:rFonts w:ascii="Arial Unicode" w:eastAsia="Times New Roman" w:hAnsi="Arial Unicode" w:cs="Times New Roman"/>
          <w:color w:val="000000"/>
          <w:sz w:val="18"/>
          <w:szCs w:val="18"/>
        </w:rPr>
        <w:t>մասնակցել</w:t>
      </w:r>
      <w:proofErr w:type="gramEnd"/>
      <w:r w:rsidRPr="00866BCE">
        <w:rPr>
          <w:rFonts w:ascii="Arial Unicode" w:eastAsia="Times New Roman" w:hAnsi="Arial Unicode" w:cs="Times New Roman"/>
          <w:color w:val="000000"/>
          <w:sz w:val="18"/>
          <w:szCs w:val="18"/>
        </w:rPr>
        <w:t xml:space="preserve"> հերթական և ընթացիկ կազմակերպվող վերապատրաստման դասընթացներին.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13) </w:t>
      </w:r>
      <w:proofErr w:type="gramStart"/>
      <w:r w:rsidRPr="00866BCE">
        <w:rPr>
          <w:rFonts w:ascii="Arial Unicode" w:eastAsia="Times New Roman" w:hAnsi="Arial Unicode" w:cs="Times New Roman"/>
          <w:color w:val="000000"/>
          <w:sz w:val="18"/>
          <w:szCs w:val="18"/>
        </w:rPr>
        <w:t>համայնքային</w:t>
      </w:r>
      <w:proofErr w:type="gramEnd"/>
      <w:r w:rsidRPr="00866BCE">
        <w:rPr>
          <w:rFonts w:ascii="Arial Unicode" w:eastAsia="Times New Roman" w:hAnsi="Arial Unicode" w:cs="Times New Roman"/>
          <w:color w:val="000000"/>
          <w:sz w:val="18"/>
          <w:szCs w:val="18"/>
        </w:rPr>
        <w:t xml:space="preserve"> ծառայողները՝ պահպանել համայնքային ծառայողի վարքագծի կանոնակարգով սահմանված կանոնները: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35. Սույն կանոնակարգի 34-րդ կետի ենթակետերում նշված պարտականությունների հերթականությունը չի ընդգծում դրանց առաջնահերթությունը: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37. Աշխատակազմի աշխատողներին, աշխատանքային կարգապահության պահպանման հետ կապված, արգելվում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ժամերին կամ աշխատատեղում օգտագործել ոգելից խմիչք կամ աշխատանքի ներկայանալ ոգելից խմիչք օգտագործած վիճակում.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w:t>
      </w:r>
      <w:proofErr w:type="gramStart"/>
      <w:r w:rsidRPr="00866BCE">
        <w:rPr>
          <w:rFonts w:ascii="Arial Unicode" w:eastAsia="Times New Roman" w:hAnsi="Arial Unicode" w:cs="Times New Roman"/>
          <w:color w:val="000000"/>
          <w:sz w:val="18"/>
          <w:szCs w:val="18"/>
        </w:rPr>
        <w:t>ինչպես</w:t>
      </w:r>
      <w:proofErr w:type="gramEnd"/>
      <w:r w:rsidRPr="00866BCE">
        <w:rPr>
          <w:rFonts w:ascii="Arial Unicode" w:eastAsia="Times New Roman" w:hAnsi="Arial Unicode" w:cs="Times New Roman"/>
          <w:color w:val="000000"/>
          <w:sz w:val="18"/>
          <w:szCs w:val="18"/>
        </w:rPr>
        <w:t xml:space="preserve"> նաև սույն կանոնակարգով սահմանված դեպքերի.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առանց</w:t>
      </w:r>
      <w:proofErr w:type="gramEnd"/>
      <w:r w:rsidRPr="00866BCE">
        <w:rPr>
          <w:rFonts w:ascii="Arial Unicode" w:eastAsia="Times New Roman" w:hAnsi="Arial Unicode" w:cs="Times New Roman"/>
          <w:color w:val="000000"/>
          <w:sz w:val="18"/>
          <w:szCs w:val="18"/>
        </w:rPr>
        <w:t xml:space="preserve"> ծառայողական անհրաժեշտության՝ օգտվել ծառայողական հեռախոսների միջքաղաքային կամ բջջային հեռախոսակապերից, ինչպես նաև կապի մյուս միջոցներից.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ոչ</w:t>
      </w:r>
      <w:proofErr w:type="gramEnd"/>
      <w:r w:rsidRPr="00866BCE">
        <w:rPr>
          <w:rFonts w:ascii="Arial Unicode" w:eastAsia="Times New Roman" w:hAnsi="Arial Unicode" w:cs="Times New Roman"/>
          <w:color w:val="000000"/>
          <w:sz w:val="18"/>
          <w:szCs w:val="18"/>
        </w:rPr>
        <w:t xml:space="preserve"> ծառայողական նպատակներով օգտագործել ծառայողական նպատակներով հատկացված տեխնիկական և նյութական մյուս միջոցները.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դրսևորել</w:t>
      </w:r>
      <w:proofErr w:type="gramEnd"/>
      <w:r w:rsidRPr="00866BCE">
        <w:rPr>
          <w:rFonts w:ascii="Arial Unicode" w:eastAsia="Times New Roman" w:hAnsi="Arial Unicode" w:cs="Times New Roman"/>
          <w:color w:val="000000"/>
          <w:sz w:val="18"/>
          <w:szCs w:val="18"/>
        </w:rPr>
        <w:t xml:space="preserve"> հասարակության կողմից անընդունելի այնպիսի վարքագիծ, որը կարող է խոչընդոտել ամենօրյա աշխատանքային բնականոն գործունեության ընթացքին: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5.</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ԱՇԽԱՏԱԿԱԶՄԻ</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ԱՇԽԱՏՈՂՆԵՐԻՆ</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ԽՐԱԽՈՒՍԵԼԸ</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ԵՎ</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ԿԱՐԳԱՊԱՀԱԿԱՆ</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ՊԱՏԱՍԽԱՆԱՏՎՈՒԹՅԱՆ</w:t>
      </w:r>
      <w:r w:rsidRPr="00866BCE">
        <w:rPr>
          <w:rFonts w:ascii="Arial" w:eastAsia="Times New Roman" w:hAnsi="Arial" w:cs="Arial"/>
          <w:b/>
          <w:bCs/>
          <w:color w:val="000000"/>
          <w:sz w:val="18"/>
          <w:szCs w:val="18"/>
        </w:rPr>
        <w:t> </w:t>
      </w:r>
      <w:r w:rsidR="00982219">
        <w:rPr>
          <w:rFonts w:ascii="Arial" w:eastAsia="Times New Roman" w:hAnsi="Arial" w:cs="Arial"/>
          <w:b/>
          <w:bCs/>
          <w:color w:val="000000"/>
          <w:sz w:val="18"/>
          <w:szCs w:val="18"/>
          <w:lang w:val="hy-AM"/>
        </w:rPr>
        <w:t xml:space="preserve">              </w:t>
      </w:r>
      <w:r w:rsidRPr="00866BCE">
        <w:rPr>
          <w:rFonts w:ascii="Arial Unicode" w:eastAsia="Times New Roman" w:hAnsi="Arial Unicode" w:cs="Arial Unicode"/>
          <w:b/>
          <w:bCs/>
          <w:color w:val="000000"/>
          <w:sz w:val="18"/>
          <w:szCs w:val="18"/>
        </w:rPr>
        <w:t>ԵՆԹԱՐԿԵԼԸ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շնորհակալության</w:t>
      </w:r>
      <w:proofErr w:type="gramEnd"/>
      <w:r w:rsidRPr="00866BCE">
        <w:rPr>
          <w:rFonts w:ascii="Arial Unicode" w:eastAsia="Times New Roman" w:hAnsi="Arial Unicode" w:cs="Times New Roman"/>
          <w:color w:val="000000"/>
          <w:sz w:val="18"/>
          <w:szCs w:val="18"/>
        </w:rPr>
        <w:t xml:space="preserve"> հայտարարում.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միանվագ</w:t>
      </w:r>
      <w:proofErr w:type="gramEnd"/>
      <w:r w:rsidRPr="00866BCE">
        <w:rPr>
          <w:rFonts w:ascii="Arial Unicode" w:eastAsia="Times New Roman" w:hAnsi="Arial Unicode" w:cs="Times New Roman"/>
          <w:color w:val="000000"/>
          <w:sz w:val="18"/>
          <w:szCs w:val="18"/>
        </w:rPr>
        <w:t xml:space="preserve"> դրամական պարգևատրում.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հուշանվերով</w:t>
      </w:r>
      <w:proofErr w:type="gramEnd"/>
      <w:r w:rsidRPr="00866BCE">
        <w:rPr>
          <w:rFonts w:ascii="Arial Unicode" w:eastAsia="Times New Roman" w:hAnsi="Arial Unicode" w:cs="Times New Roman"/>
          <w:color w:val="000000"/>
          <w:sz w:val="18"/>
          <w:szCs w:val="18"/>
        </w:rPr>
        <w:t xml:space="preserve"> պարգևատրում.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լրացուցիչ</w:t>
      </w:r>
      <w:proofErr w:type="gramEnd"/>
      <w:r w:rsidRPr="00866BCE">
        <w:rPr>
          <w:rFonts w:ascii="Arial Unicode" w:eastAsia="Times New Roman" w:hAnsi="Arial Unicode" w:cs="Times New Roman"/>
          <w:color w:val="000000"/>
          <w:sz w:val="18"/>
          <w:szCs w:val="18"/>
        </w:rPr>
        <w:t xml:space="preserve"> վճարովի արձակուրդի տրամադրում.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կարգապահական</w:t>
      </w:r>
      <w:proofErr w:type="gramEnd"/>
      <w:r w:rsidRPr="00866BCE">
        <w:rPr>
          <w:rFonts w:ascii="Arial Unicode" w:eastAsia="Times New Roman" w:hAnsi="Arial Unicode" w:cs="Times New Roman"/>
          <w:color w:val="000000"/>
          <w:sz w:val="18"/>
          <w:szCs w:val="18"/>
        </w:rPr>
        <w:t xml:space="preserve"> տույժի հանում: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42. Համայնքային ծառայողի նկատմամբ խրախուսանքները կիրառում է պաշտոնի նշանակելու իրավասություն ունեցող պաշտոնատար անձը: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43. Աշխատանքային կարգապահության խախտումներ թույլ տալու դեպքում Աշխատակազմի աշխատողներն ենթակա են կարգապահական տույժի: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նախազգուշացում</w:t>
      </w:r>
      <w:proofErr w:type="gramEnd"/>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 xml:space="preserve">2) </w:t>
      </w:r>
      <w:proofErr w:type="gramStart"/>
      <w:r w:rsidRPr="00866BCE">
        <w:rPr>
          <w:rFonts w:ascii="Arial Unicode" w:eastAsia="Times New Roman" w:hAnsi="Arial Unicode" w:cs="Times New Roman"/>
          <w:color w:val="000000"/>
          <w:sz w:val="18"/>
          <w:szCs w:val="18"/>
        </w:rPr>
        <w:t>նկատողություն</w:t>
      </w:r>
      <w:proofErr w:type="gramEnd"/>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խիստ</w:t>
      </w:r>
      <w:proofErr w:type="gramEnd"/>
      <w:r w:rsidRPr="00866BCE">
        <w:rPr>
          <w:rFonts w:ascii="Arial Unicode" w:eastAsia="Times New Roman" w:hAnsi="Arial Unicode" w:cs="Times New Roman"/>
          <w:color w:val="000000"/>
          <w:sz w:val="18"/>
          <w:szCs w:val="18"/>
        </w:rPr>
        <w:t xml:space="preserve"> նկատողություն.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համայնքային</w:t>
      </w:r>
      <w:proofErr w:type="gramEnd"/>
      <w:r w:rsidRPr="00866BCE">
        <w:rPr>
          <w:rFonts w:ascii="Arial Unicode" w:eastAsia="Times New Roman" w:hAnsi="Arial Unicode" w:cs="Times New Roman"/>
          <w:color w:val="000000"/>
          <w:sz w:val="18"/>
          <w:szCs w:val="18"/>
        </w:rPr>
        <w:t xml:space="preserve"> ծառայողին նույն պաշտոնում աշխատելու ժամանակահատվածում շնորհված ավելի բարձր դասային աստիճանի իջեցում մեկ աստիճանով.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զբաղեցրած</w:t>
      </w:r>
      <w:proofErr w:type="gramEnd"/>
      <w:r w:rsidRPr="00866BCE">
        <w:rPr>
          <w:rFonts w:ascii="Arial Unicode" w:eastAsia="Times New Roman" w:hAnsi="Arial Unicode" w:cs="Times New Roman"/>
          <w:color w:val="000000"/>
          <w:sz w:val="18"/>
          <w:szCs w:val="18"/>
        </w:rPr>
        <w:t xml:space="preserve"> պաշտոնից ազատում: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866BCE" w:rsidRPr="00866BCE" w:rsidRDefault="00982219" w:rsidP="00866BCE">
      <w:pPr>
        <w:shd w:val="clear" w:color="auto" w:fill="FFFFFF"/>
        <w:spacing w:after="0" w:line="240" w:lineRule="auto"/>
        <w:ind w:firstLine="313"/>
        <w:rPr>
          <w:rFonts w:ascii="Arial Unicode" w:eastAsia="Times New Roman" w:hAnsi="Arial Unicode" w:cs="Times New Roman"/>
          <w:color w:val="000000"/>
          <w:sz w:val="18"/>
          <w:szCs w:val="18"/>
        </w:rPr>
      </w:pPr>
      <w:r>
        <w:rPr>
          <w:rFonts w:ascii="Arial Unicode" w:eastAsia="Times New Roman" w:hAnsi="Arial Unicode" w:cs="Times New Roman"/>
          <w:color w:val="000000"/>
          <w:sz w:val="18"/>
          <w:szCs w:val="18"/>
        </w:rPr>
        <w:t>49. Սույն կանոնակարգի 4</w:t>
      </w:r>
      <w:r>
        <w:rPr>
          <w:rFonts w:eastAsia="Times New Roman" w:cs="Times New Roman"/>
          <w:color w:val="000000"/>
          <w:sz w:val="18"/>
          <w:szCs w:val="18"/>
          <w:lang w:val="hy-AM"/>
        </w:rPr>
        <w:t>7</w:t>
      </w:r>
      <w:r w:rsidR="00866BCE" w:rsidRPr="00866BCE">
        <w:rPr>
          <w:rFonts w:ascii="Arial Unicode" w:eastAsia="Times New Roman" w:hAnsi="Arial Unicode" w:cs="Times New Roman"/>
          <w:color w:val="000000"/>
          <w:sz w:val="18"/>
          <w:szCs w:val="18"/>
        </w:rPr>
        <w:t>-րդ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59. Կարգապահական տույժ կիրառելը Աշխատակազմի աշխատողին չի ազատում օրենքով նախատեսված պատասխանատվության մյուս տեսակներից: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6. ԱՇԽԱՏՈՂՆԵՐԻ ՀԱՆԴԵՐՁԱՆՔԻ ԿԱՆՈՆՆԵՐԸ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lastRenderedPageBreak/>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62. Աշխատակազմի աշխատողները աշխատանքի են ներկայանում խնամված, դասական (գործնական) ոճի մեղմ երանգի հագուստով։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pacing w:after="0" w:line="240" w:lineRule="auto"/>
        <w:jc w:val="center"/>
        <w:rPr>
          <w:rFonts w:ascii="Arial Unicode" w:eastAsia="Times New Roman" w:hAnsi="Arial Unicode" w:cs="Times New Roman"/>
          <w:b/>
          <w:bCs/>
          <w:color w:val="000000"/>
          <w:sz w:val="18"/>
          <w:szCs w:val="18"/>
          <w:shd w:val="clear" w:color="auto" w:fill="FFFFFF"/>
        </w:rPr>
      </w:pPr>
      <w:r w:rsidRPr="00866BCE">
        <w:rPr>
          <w:rFonts w:ascii="Arial Unicode" w:eastAsia="Times New Roman" w:hAnsi="Arial Unicode" w:cs="Times New Roman"/>
          <w:b/>
          <w:bCs/>
          <w:color w:val="000000"/>
          <w:sz w:val="18"/>
          <w:szCs w:val="18"/>
          <w:shd w:val="clear" w:color="auto" w:fill="FFFFFF"/>
        </w:rPr>
        <w:t>7. ԱՇԽԱՏՈՂՆԵՐԻ ԱՇԽԱՏԱՆՔԱՅԻՆ ՊԱՐՏԱԿԱՆՈՒԹՅՈՒՆՆԵՐԻ ԿԱՏԱՐՈՒՄԸ ՀԵՌԱՎԱՐ ԵՂԱՆԱԿՈՎ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աշխատանքները</w:t>
      </w:r>
      <w:proofErr w:type="gramEnd"/>
      <w:r w:rsidRPr="00866BCE">
        <w:rPr>
          <w:rFonts w:ascii="Arial Unicode" w:eastAsia="Times New Roman" w:hAnsi="Arial Unicode" w:cs="Times New Roman"/>
          <w:color w:val="000000"/>
          <w:sz w:val="18"/>
          <w:szCs w:val="18"/>
        </w:rPr>
        <w:t xml:space="preserve"> հեռավար եղանակով իրականացնելու համար (անհրաժեշտության դեպքում) համապատասխան հիմնավորումներով.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ա. </w:t>
      </w:r>
      <w:proofErr w:type="gramStart"/>
      <w:r w:rsidRPr="00866BCE">
        <w:rPr>
          <w:rFonts w:ascii="Arial Unicode" w:eastAsia="Times New Roman" w:hAnsi="Arial Unicode" w:cs="Times New Roman"/>
          <w:color w:val="000000"/>
          <w:sz w:val="18"/>
          <w:szCs w:val="18"/>
        </w:rPr>
        <w:t>ստորաբաժանումների</w:t>
      </w:r>
      <w:proofErr w:type="gramEnd"/>
      <w:r w:rsidRPr="00866BCE">
        <w:rPr>
          <w:rFonts w:ascii="Arial Unicode" w:eastAsia="Times New Roman" w:hAnsi="Arial Unicode" w:cs="Times New Roman"/>
          <w:color w:val="000000"/>
          <w:sz w:val="18"/>
          <w:szCs w:val="18"/>
        </w:rPr>
        <w:t xml:space="preserve"> մասով՝ ստորաբաժանումների ղեկավարները տվյալ ստորաբաժանման համապատասխան պաշտոնների ցանկը ներկայացնում են Աշխատակազմի քարտուղարին.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բ. </w:t>
      </w:r>
      <w:proofErr w:type="gramStart"/>
      <w:r w:rsidRPr="00866BCE">
        <w:rPr>
          <w:rFonts w:ascii="Arial Unicode" w:eastAsia="Times New Roman" w:hAnsi="Arial Unicode" w:cs="Times New Roman"/>
          <w:color w:val="000000"/>
          <w:sz w:val="18"/>
          <w:szCs w:val="18"/>
        </w:rPr>
        <w:t>հայեցողական</w:t>
      </w:r>
      <w:proofErr w:type="gramEnd"/>
      <w:r w:rsidRPr="00866BCE">
        <w:rPr>
          <w:rFonts w:ascii="Arial Unicode" w:eastAsia="Times New Roman" w:hAnsi="Arial Unicode" w:cs="Times New Roman"/>
          <w:color w:val="000000"/>
          <w:sz w:val="18"/>
          <w:szCs w:val="18"/>
        </w:rPr>
        <w:t xml:space="preserve"> պաշտոն զբաղեցնող անձանց մասով՝ Աշխատակազմի քարտուղարը համապատասխան պաշտոնների ցանկը ներկայացնում է համայնքի ղեկավարին.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գ. </w:t>
      </w:r>
      <w:proofErr w:type="gramStart"/>
      <w:r w:rsidRPr="00866BCE">
        <w:rPr>
          <w:rFonts w:ascii="Arial Unicode" w:eastAsia="Times New Roman" w:hAnsi="Arial Unicode" w:cs="Times New Roman"/>
          <w:color w:val="000000"/>
          <w:sz w:val="18"/>
          <w:szCs w:val="18"/>
        </w:rPr>
        <w:t>այլ</w:t>
      </w:r>
      <w:proofErr w:type="gramEnd"/>
      <w:r w:rsidRPr="00866BCE">
        <w:rPr>
          <w:rFonts w:ascii="Arial Unicode" w:eastAsia="Times New Roman" w:hAnsi="Arial Unicode" w:cs="Times New Roman"/>
          <w:color w:val="000000"/>
          <w:sz w:val="18"/>
          <w:szCs w:val="18"/>
        </w:rPr>
        <w:t xml:space="preserve"> աշխատակիցների մասով՝ պաշտոնների ցանկը կազմում է Աշխատակազմի քարտուղարը։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հեռավար</w:t>
      </w:r>
      <w:proofErr w:type="gramEnd"/>
      <w:r w:rsidRPr="00866BCE">
        <w:rPr>
          <w:rFonts w:ascii="Arial Unicode" w:eastAsia="Times New Roman" w:hAnsi="Arial Unicode" w:cs="Times New Roman"/>
          <w:color w:val="000000"/>
          <w:sz w:val="18"/>
          <w:szCs w:val="18"/>
        </w:rPr>
        <w:t xml:space="preserve">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համապատասխան</w:t>
      </w:r>
      <w:proofErr w:type="gramEnd"/>
      <w:r w:rsidRPr="00866BCE">
        <w:rPr>
          <w:rFonts w:ascii="Arial Unicode" w:eastAsia="Times New Roman" w:hAnsi="Arial Unicode" w:cs="Times New Roman"/>
          <w:color w:val="000000"/>
          <w:sz w:val="18"/>
          <w:szCs w:val="18"/>
        </w:rPr>
        <w:t xml:space="preserve">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հեռավար</w:t>
      </w:r>
      <w:proofErr w:type="gramEnd"/>
      <w:r w:rsidRPr="00866BCE">
        <w:rPr>
          <w:rFonts w:ascii="Arial Unicode" w:eastAsia="Times New Roman" w:hAnsi="Arial Unicode" w:cs="Times New Roman"/>
          <w:color w:val="000000"/>
          <w:sz w:val="18"/>
          <w:szCs w:val="18"/>
        </w:rPr>
        <w:t xml:space="preserve"> աշխատանքի դեպքում աշխատողներին </w:t>
      </w:r>
      <w:r w:rsidR="00982219">
        <w:rPr>
          <w:rFonts w:ascii="Arial Unicode" w:eastAsia="Times New Roman" w:hAnsi="Arial Unicode" w:cs="Times New Roman"/>
          <w:color w:val="000000"/>
          <w:sz w:val="18"/>
          <w:szCs w:val="18"/>
        </w:rPr>
        <w:t>համայնքի</w:t>
      </w:r>
      <w:r w:rsidRPr="00866BCE">
        <w:rPr>
          <w:rFonts w:ascii="Arial Unicode" w:eastAsia="Times New Roman" w:hAnsi="Arial Unicode" w:cs="Times New Roman"/>
          <w:color w:val="000000"/>
          <w:sz w:val="18"/>
          <w:szCs w:val="18"/>
        </w:rPr>
        <w:t xml:space="preserve"> կողմից համապատասխան սարքավորումներ և նյութեր չեն տրամադրվում, ինչպես նաև չեն փոխհատուցվում դրանց ձեռք բերելու հետ կապված ծախսերը.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w:t>
      </w:r>
      <w:r w:rsidR="00982219">
        <w:rPr>
          <w:rFonts w:ascii="Arial Unicode" w:eastAsia="Times New Roman" w:hAnsi="Arial Unicode" w:cs="Times New Roman"/>
          <w:color w:val="000000"/>
          <w:sz w:val="18"/>
          <w:szCs w:val="18"/>
        </w:rPr>
        <w:t>ամայնքի</w:t>
      </w:r>
      <w:r w:rsidR="00982219">
        <w:rPr>
          <w:rFonts w:eastAsia="Times New Roman" w:cs="Times New Roman"/>
          <w:color w:val="000000"/>
          <w:sz w:val="18"/>
          <w:szCs w:val="18"/>
          <w:lang w:val="hy-AM"/>
        </w:rPr>
        <w:t xml:space="preserve"> </w:t>
      </w:r>
      <w:r w:rsidRPr="00866BCE">
        <w:rPr>
          <w:rFonts w:ascii="Arial Unicode" w:eastAsia="Times New Roman" w:hAnsi="Arial Unicode" w:cs="Times New Roman"/>
          <w:color w:val="000000"/>
          <w:sz w:val="18"/>
          <w:szCs w:val="18"/>
        </w:rPr>
        <w:t>կողմից չեն հատուցվում, որն աշխատողի համար չի համարվում Հայաստանի Հանրապետության աշխատանքային օրենսգրքի 209-րդ հոդվածով սահմանված գործուղում: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pacing w:after="0" w:line="240" w:lineRule="auto"/>
        <w:jc w:val="center"/>
        <w:rPr>
          <w:rFonts w:ascii="Arial Unicode" w:eastAsia="Times New Roman" w:hAnsi="Arial Unicode" w:cs="Times New Roman"/>
          <w:b/>
          <w:bCs/>
          <w:color w:val="000000"/>
          <w:sz w:val="18"/>
          <w:szCs w:val="18"/>
          <w:shd w:val="clear" w:color="auto" w:fill="FFFFFF"/>
        </w:rPr>
      </w:pPr>
      <w:r w:rsidRPr="00866BCE">
        <w:rPr>
          <w:rFonts w:ascii="Arial Unicode" w:eastAsia="Times New Roman" w:hAnsi="Arial Unicode" w:cs="Times New Roman"/>
          <w:b/>
          <w:bCs/>
          <w:color w:val="000000"/>
          <w:sz w:val="18"/>
          <w:szCs w:val="18"/>
          <w:shd w:val="clear" w:color="auto" w:fill="FFFFFF"/>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64. Հայաստանի Հանրապետության դրոշը պետք է լինի ամբողջական, մաքուր և չգունաթափված:</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65. Հայաստանի Հանրապետության դրոշի երկարության հարաբերությունը դրոշաձողի երկարության նկատմամբ կարող է լինել 1:1</w:t>
      </w:r>
      <w:proofErr w:type="gramStart"/>
      <w:r w:rsidRPr="00866BCE">
        <w:rPr>
          <w:rFonts w:ascii="Arial Unicode" w:eastAsia="Times New Roman" w:hAnsi="Arial Unicode" w:cs="Times New Roman"/>
          <w:color w:val="000000"/>
          <w:sz w:val="18"/>
          <w:szCs w:val="18"/>
        </w:rPr>
        <w:t>,7</w:t>
      </w:r>
      <w:proofErr w:type="gramEnd"/>
      <w:r w:rsidRPr="00866BCE">
        <w:rPr>
          <w:rFonts w:ascii="Arial Unicode" w:eastAsia="Times New Roman" w:hAnsi="Arial Unicode" w:cs="Times New Roman"/>
          <w:color w:val="000000"/>
          <w:sz w:val="18"/>
          <w:szCs w:val="18"/>
        </w:rPr>
        <w:t>-ից ոչ պակաս:</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67. Բարձրացված Հայաստանի Հանրապետության դրոշի ներքևի մասը պետք է գտնվի գետնից 2</w:t>
      </w:r>
      <w:proofErr w:type="gramStart"/>
      <w:r w:rsidRPr="00866BCE">
        <w:rPr>
          <w:rFonts w:ascii="Arial Unicode" w:eastAsia="Times New Roman" w:hAnsi="Arial Unicode" w:cs="Times New Roman"/>
          <w:color w:val="000000"/>
          <w:sz w:val="18"/>
          <w:szCs w:val="18"/>
        </w:rPr>
        <w:t>,5</w:t>
      </w:r>
      <w:proofErr w:type="gramEnd"/>
      <w:r w:rsidRPr="00866BCE">
        <w:rPr>
          <w:rFonts w:ascii="Arial Unicode" w:eastAsia="Times New Roman" w:hAnsi="Arial Unicode" w:cs="Times New Roman"/>
          <w:color w:val="000000"/>
          <w:sz w:val="18"/>
          <w:szCs w:val="18"/>
        </w:rPr>
        <w:t xml:space="preserve"> մետրից ոչ պակաս բարձրության վրա:</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b/>
          <w:bCs/>
          <w:color w:val="000000"/>
          <w:sz w:val="18"/>
          <w:szCs w:val="18"/>
          <w:lang w:val="hy-AM"/>
        </w:rPr>
        <w:lastRenderedPageBreak/>
        <w:t>Ձև</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1</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5"/>
          <w:szCs w:val="15"/>
          <w:lang w:val="hy-AM"/>
        </w:rPr>
        <w:t>Պաշտոնատար անձի զբաղեցրած պաշտոնը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 -ին</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5"/>
          <w:szCs w:val="15"/>
          <w:lang w:val="hy-AM"/>
        </w:rPr>
        <w:t> </w:t>
      </w:r>
      <w:r w:rsidRPr="001E5181">
        <w:rPr>
          <w:rFonts w:ascii="Arial Unicode" w:eastAsia="Times New Roman" w:hAnsi="Arial Unicode" w:cs="Arial Unicode"/>
          <w:color w:val="000000"/>
          <w:sz w:val="15"/>
          <w:szCs w:val="15"/>
          <w:lang w:val="hy-AM"/>
        </w:rPr>
        <w:t>անունը, ազգանունը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5"/>
          <w:szCs w:val="15"/>
          <w:lang w:val="hy-AM"/>
        </w:rPr>
        <w:t>դիմումատուի զբաղեցրած պաշտոնը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 -ից</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5"/>
          <w:szCs w:val="15"/>
          <w:lang w:val="hy-AM"/>
        </w:rPr>
        <w:t> </w:t>
      </w:r>
      <w:r w:rsidRPr="001E5181">
        <w:rPr>
          <w:rFonts w:ascii="Arial Unicode" w:eastAsia="Times New Roman" w:hAnsi="Arial Unicode" w:cs="Arial Unicode"/>
          <w:color w:val="000000"/>
          <w:sz w:val="15"/>
          <w:szCs w:val="15"/>
          <w:lang w:val="hy-AM"/>
        </w:rPr>
        <w:t>անունը, ազգանունը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b/>
          <w:bCs/>
          <w:color w:val="000000"/>
          <w:sz w:val="18"/>
          <w:szCs w:val="18"/>
          <w:lang w:val="hy-AM"/>
        </w:rPr>
        <w:t>Դ</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Ի</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Մ</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ՈՒ</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Մ</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AD08E5"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1E5181">
        <w:rPr>
          <w:rFonts w:ascii="Arial Unicode" w:eastAsia="Times New Roman" w:hAnsi="Arial Unicode" w:cs="Times New Roman"/>
          <w:color w:val="000000"/>
          <w:sz w:val="18"/>
          <w:szCs w:val="18"/>
          <w:lang w:val="hy-AM"/>
        </w:rPr>
        <w:t xml:space="preserve">Խնդրում եմ ինձ տրամադրել 20____ թվականի աշխատանքային տարվա ամենամյա նվազագույն (և </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լրացուցիչ) արձակուրդը (ները) ս.թ -------------------- ի -------------- ից:</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tbl>
      <w:tblPr>
        <w:tblW w:w="9750" w:type="dxa"/>
        <w:jc w:val="center"/>
        <w:tblCellSpacing w:w="7" w:type="dxa"/>
        <w:shd w:val="clear" w:color="auto" w:fill="FFFFFF"/>
        <w:tblCellMar>
          <w:left w:w="0" w:type="dxa"/>
          <w:right w:w="0" w:type="dxa"/>
        </w:tblCellMar>
        <w:tblLook w:val="04A0"/>
      </w:tblPr>
      <w:tblGrid>
        <w:gridCol w:w="1105"/>
        <w:gridCol w:w="3359"/>
        <w:gridCol w:w="5286"/>
      </w:tblGrid>
      <w:tr w:rsidR="00866BCE" w:rsidRPr="00866BCE" w:rsidTr="00866BCE">
        <w:trPr>
          <w:tblCellSpacing w:w="7" w:type="dxa"/>
          <w:jc w:val="center"/>
        </w:trPr>
        <w:tc>
          <w:tcPr>
            <w:tcW w:w="0" w:type="auto"/>
            <w:shd w:val="clear" w:color="auto" w:fill="FFFFFF"/>
            <w:vAlign w:val="center"/>
            <w:hideMark/>
          </w:tcPr>
          <w:p w:rsidR="00866BCE" w:rsidRPr="00866BCE" w:rsidRDefault="00866BCE" w:rsidP="00866BCE">
            <w:pPr>
              <w:spacing w:after="0" w:line="240" w:lineRule="auto"/>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Դիմող՝</w:t>
            </w:r>
          </w:p>
        </w:tc>
        <w:tc>
          <w:tcPr>
            <w:tcW w:w="334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ստորագրություն</w:t>
            </w:r>
          </w:p>
        </w:tc>
      </w:tr>
    </w:tbl>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Տվյալներ դիմումատուի անմիջական ղեկավարի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նշագրումների</w:t>
      </w:r>
      <w:proofErr w:type="gramEnd"/>
      <w:r w:rsidRPr="00866BCE">
        <w:rPr>
          <w:rFonts w:ascii="Arial Unicode" w:eastAsia="Times New Roman" w:hAnsi="Arial Unicode" w:cs="Times New Roman"/>
          <w:color w:val="000000"/>
          <w:sz w:val="15"/>
          <w:szCs w:val="15"/>
        </w:rPr>
        <w:t xml:space="preserve"> վերաբերյալ.</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626"/>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նշագրման</w:t>
      </w:r>
      <w:proofErr w:type="gramEnd"/>
      <w:r w:rsidRPr="00866BCE">
        <w:rPr>
          <w:rFonts w:ascii="Arial Unicode" w:eastAsia="Times New Roman" w:hAnsi="Arial Unicode" w:cs="Times New Roman"/>
          <w:color w:val="000000"/>
          <w:sz w:val="15"/>
          <w:szCs w:val="15"/>
        </w:rPr>
        <w:t xml:space="preserve"> բովանդակությունը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ind w:firstLine="626"/>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դիմումատուի</w:t>
      </w:r>
      <w:proofErr w:type="gramEnd"/>
      <w:r w:rsidRPr="00866BCE">
        <w:rPr>
          <w:rFonts w:ascii="Arial Unicode" w:eastAsia="Times New Roman" w:hAnsi="Arial Unicode" w:cs="Times New Roman"/>
          <w:color w:val="000000"/>
          <w:sz w:val="15"/>
          <w:szCs w:val="15"/>
          <w:shd w:val="clear" w:color="auto" w:fill="FFFFFF"/>
        </w:rPr>
        <w:t xml:space="preserve"> անմիջական ղեկավարի պաշտոնը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անունը</w:t>
      </w:r>
      <w:proofErr w:type="gramEnd"/>
      <w:r w:rsidRPr="00866BCE">
        <w:rPr>
          <w:rFonts w:ascii="Arial Unicode" w:eastAsia="Times New Roman" w:hAnsi="Arial Unicode" w:cs="Times New Roman"/>
          <w:color w:val="000000"/>
          <w:sz w:val="15"/>
          <w:szCs w:val="15"/>
          <w:shd w:val="clear" w:color="auto" w:fill="FFFFFF"/>
        </w:rPr>
        <w:t>, ազգանունը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ստորագրություն</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 ի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rPr>
      </w:pPr>
    </w:p>
    <w:p w:rsidR="00AD08E5" w:rsidRPr="00AD08E5" w:rsidRDefault="00AD08E5" w:rsidP="00866BCE">
      <w:pPr>
        <w:shd w:val="clear" w:color="auto" w:fill="FFFFFF"/>
        <w:spacing w:after="0" w:line="240" w:lineRule="auto"/>
        <w:ind w:firstLine="313"/>
        <w:jc w:val="right"/>
        <w:rPr>
          <w:rFonts w:eastAsia="Times New Roman" w:cs="Times New Roman"/>
          <w:b/>
          <w:bCs/>
          <w:color w:val="000000"/>
          <w:sz w:val="18"/>
          <w:szCs w:val="18"/>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Ձև</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2</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Պաշտոնատար անձի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-ին</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5"/>
          <w:szCs w:val="15"/>
        </w:rPr>
        <w:t> </w:t>
      </w:r>
      <w:proofErr w:type="gramStart"/>
      <w:r w:rsidRPr="00866BCE">
        <w:rPr>
          <w:rFonts w:ascii="Arial Unicode" w:eastAsia="Times New Roman" w:hAnsi="Arial Unicode" w:cs="Arial Unicode"/>
          <w:color w:val="000000"/>
          <w:sz w:val="15"/>
          <w:szCs w:val="15"/>
        </w:rPr>
        <w:t>անունը</w:t>
      </w:r>
      <w:proofErr w:type="gramEnd"/>
      <w:r w:rsidRPr="00866BCE">
        <w:rPr>
          <w:rFonts w:ascii="Arial Unicode" w:eastAsia="Times New Roman" w:hAnsi="Arial Unicode" w:cs="Arial Unicode"/>
          <w:color w:val="000000"/>
          <w:sz w:val="15"/>
          <w:szCs w:val="15"/>
        </w:rPr>
        <w:t>, ազգանունը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դիմումատուի</w:t>
      </w:r>
      <w:proofErr w:type="gramEnd"/>
      <w:r w:rsidRPr="00866BCE">
        <w:rPr>
          <w:rFonts w:ascii="Arial Unicode" w:eastAsia="Times New Roman" w:hAnsi="Arial Unicode" w:cs="Times New Roman"/>
          <w:color w:val="000000"/>
          <w:sz w:val="15"/>
          <w:szCs w:val="15"/>
        </w:rPr>
        <w:t xml:space="preserve">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-ից</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5"/>
          <w:szCs w:val="15"/>
        </w:rPr>
        <w:t> </w:t>
      </w:r>
      <w:proofErr w:type="gramStart"/>
      <w:r w:rsidRPr="00866BCE">
        <w:rPr>
          <w:rFonts w:ascii="Arial Unicode" w:eastAsia="Times New Roman" w:hAnsi="Arial Unicode" w:cs="Arial Unicode"/>
          <w:color w:val="000000"/>
          <w:sz w:val="15"/>
          <w:szCs w:val="15"/>
        </w:rPr>
        <w:t>անունը</w:t>
      </w:r>
      <w:proofErr w:type="gramEnd"/>
      <w:r w:rsidRPr="00866BCE">
        <w:rPr>
          <w:rFonts w:ascii="Arial Unicode" w:eastAsia="Times New Roman" w:hAnsi="Arial Unicode" w:cs="Arial Unicode"/>
          <w:color w:val="000000"/>
          <w:sz w:val="15"/>
          <w:szCs w:val="15"/>
        </w:rPr>
        <w:t>, ազգանունը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Դ</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Ի</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Մ</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ՈՒ</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Խնդրում եմ ինձ 20____ թ. -------------------- ի -------------- ից մինչև 20____ թ. ------------- ի-------------- ը տրամադրել չվճարվող արձակուրդ:</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Արձակուրդ տրամադրելու պատճառը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tbl>
      <w:tblPr>
        <w:tblW w:w="9750" w:type="dxa"/>
        <w:jc w:val="center"/>
        <w:tblCellSpacing w:w="7" w:type="dxa"/>
        <w:shd w:val="clear" w:color="auto" w:fill="FFFFFF"/>
        <w:tblCellMar>
          <w:left w:w="0" w:type="dxa"/>
          <w:right w:w="0" w:type="dxa"/>
        </w:tblCellMar>
        <w:tblLook w:val="04A0"/>
      </w:tblPr>
      <w:tblGrid>
        <w:gridCol w:w="1105"/>
        <w:gridCol w:w="3359"/>
        <w:gridCol w:w="5286"/>
      </w:tblGrid>
      <w:tr w:rsidR="00866BCE" w:rsidRPr="00866BCE" w:rsidTr="00866BCE">
        <w:trPr>
          <w:tblCellSpacing w:w="7" w:type="dxa"/>
          <w:jc w:val="center"/>
        </w:trPr>
        <w:tc>
          <w:tcPr>
            <w:tcW w:w="0" w:type="auto"/>
            <w:shd w:val="clear" w:color="auto" w:fill="FFFFFF"/>
            <w:vAlign w:val="center"/>
            <w:hideMark/>
          </w:tcPr>
          <w:p w:rsidR="00866BCE" w:rsidRPr="00866BCE" w:rsidRDefault="00866BCE" w:rsidP="00866BCE">
            <w:pPr>
              <w:spacing w:after="0" w:line="240" w:lineRule="auto"/>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Դիմող՝</w:t>
            </w:r>
          </w:p>
        </w:tc>
        <w:tc>
          <w:tcPr>
            <w:tcW w:w="334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ստորագրություն</w:t>
            </w:r>
          </w:p>
        </w:tc>
      </w:tr>
    </w:tbl>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Տվյալներ դիմումատուի անմիջական ղեկավարի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նշագրումների</w:t>
      </w:r>
      <w:proofErr w:type="gramEnd"/>
      <w:r w:rsidRPr="00866BCE">
        <w:rPr>
          <w:rFonts w:ascii="Arial Unicode" w:eastAsia="Times New Roman" w:hAnsi="Arial Unicode" w:cs="Times New Roman"/>
          <w:color w:val="000000"/>
          <w:sz w:val="15"/>
          <w:szCs w:val="15"/>
        </w:rPr>
        <w:t xml:space="preserve"> վերաբերյալ.</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626"/>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նշագրման</w:t>
      </w:r>
      <w:proofErr w:type="gramEnd"/>
      <w:r w:rsidRPr="00866BCE">
        <w:rPr>
          <w:rFonts w:ascii="Arial Unicode" w:eastAsia="Times New Roman" w:hAnsi="Arial Unicode" w:cs="Times New Roman"/>
          <w:color w:val="000000"/>
          <w:sz w:val="15"/>
          <w:szCs w:val="15"/>
        </w:rPr>
        <w:t xml:space="preserve"> բովանդակությունը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ind w:firstLine="626"/>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դիմումատուի</w:t>
      </w:r>
      <w:proofErr w:type="gramEnd"/>
      <w:r w:rsidRPr="00866BCE">
        <w:rPr>
          <w:rFonts w:ascii="Arial Unicode" w:eastAsia="Times New Roman" w:hAnsi="Arial Unicode" w:cs="Times New Roman"/>
          <w:color w:val="000000"/>
          <w:sz w:val="15"/>
          <w:szCs w:val="15"/>
          <w:shd w:val="clear" w:color="auto" w:fill="FFFFFF"/>
        </w:rPr>
        <w:t xml:space="preserve"> անմիջական ղեկավարի պաշտոնը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անունը</w:t>
      </w:r>
      <w:proofErr w:type="gramEnd"/>
      <w:r w:rsidRPr="00866BCE">
        <w:rPr>
          <w:rFonts w:ascii="Arial Unicode" w:eastAsia="Times New Roman" w:hAnsi="Arial Unicode" w:cs="Times New Roman"/>
          <w:color w:val="000000"/>
          <w:sz w:val="15"/>
          <w:szCs w:val="15"/>
          <w:shd w:val="clear" w:color="auto" w:fill="FFFFFF"/>
        </w:rPr>
        <w:t>, ազգանունը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ստորագրություն</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 ի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b/>
          <w:bCs/>
          <w:color w:val="000000"/>
          <w:sz w:val="18"/>
          <w:szCs w:val="18"/>
          <w:lang w:val="hy-AM"/>
        </w:rPr>
        <w:t>Ձև</w:t>
      </w:r>
      <w:r w:rsidRPr="00866BCE">
        <w:rPr>
          <w:rFonts w:ascii="Arial" w:eastAsia="Times New Roman" w:hAnsi="Arial" w:cs="Arial"/>
          <w:b/>
          <w:bCs/>
          <w:color w:val="000000"/>
          <w:sz w:val="18"/>
          <w:szCs w:val="18"/>
          <w:lang w:val="hy-AM"/>
        </w:rPr>
        <w:t> </w:t>
      </w:r>
      <w:r w:rsidRPr="00866BCE">
        <w:rPr>
          <w:rFonts w:ascii="Arial Unicode" w:eastAsia="Times New Roman" w:hAnsi="Arial Unicode" w:cs="Arial Unicode"/>
          <w:b/>
          <w:bCs/>
          <w:color w:val="000000"/>
          <w:sz w:val="18"/>
          <w:szCs w:val="18"/>
          <w:lang w:val="hy-AM"/>
        </w:rPr>
        <w:t>3</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5"/>
          <w:szCs w:val="15"/>
          <w:lang w:val="hy-AM"/>
        </w:rPr>
        <w:t>զեկուցագիրը ներկայացվող պաշտոնատար</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5"/>
          <w:szCs w:val="15"/>
          <w:lang w:val="hy-AM"/>
        </w:rPr>
        <w:t>անձի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 -ին</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5"/>
          <w:szCs w:val="15"/>
          <w:lang w:val="hy-AM"/>
        </w:rPr>
        <w:t> </w:t>
      </w:r>
      <w:r w:rsidRPr="00866BCE">
        <w:rPr>
          <w:rFonts w:ascii="Arial Unicode" w:eastAsia="Times New Roman" w:hAnsi="Arial Unicode" w:cs="Arial Unicode"/>
          <w:color w:val="000000"/>
          <w:sz w:val="15"/>
          <w:szCs w:val="15"/>
          <w:lang w:val="hy-AM"/>
        </w:rPr>
        <w:t>անունը, ազգանունը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5"/>
          <w:szCs w:val="15"/>
          <w:lang w:val="hy-AM"/>
        </w:rPr>
        <w:t>զեկուցողի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 -ից</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5"/>
          <w:szCs w:val="15"/>
          <w:lang w:val="hy-AM"/>
        </w:rPr>
        <w:t> </w:t>
      </w:r>
      <w:r w:rsidRPr="00866BCE">
        <w:rPr>
          <w:rFonts w:ascii="Arial Unicode" w:eastAsia="Times New Roman" w:hAnsi="Arial Unicode" w:cs="Arial Unicode"/>
          <w:color w:val="000000"/>
          <w:sz w:val="15"/>
          <w:szCs w:val="15"/>
          <w:lang w:val="hy-AM"/>
        </w:rPr>
        <w:t>անունը, ազգանունը</w:t>
      </w:r>
    </w:p>
    <w:p w:rsidR="00866BCE" w:rsidRPr="00866BCE" w:rsidRDefault="00866BCE" w:rsidP="00866BCE">
      <w:pPr>
        <w:shd w:val="clear" w:color="auto" w:fill="FFFFFF"/>
        <w:spacing w:after="0" w:line="240" w:lineRule="auto"/>
        <w:ind w:firstLine="313"/>
        <w:jc w:val="center"/>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b/>
          <w:bCs/>
          <w:color w:val="000000"/>
          <w:sz w:val="18"/>
          <w:szCs w:val="18"/>
          <w:lang w:val="hy-AM"/>
        </w:rPr>
        <w:t>ԶԵԿՈՒՑԱԳԻՐ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Խնդրում եմ բացակայությունս համարել հարգելի:</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tbl>
      <w:tblPr>
        <w:tblW w:w="9750" w:type="dxa"/>
        <w:jc w:val="center"/>
        <w:tblCellSpacing w:w="7" w:type="dxa"/>
        <w:shd w:val="clear" w:color="auto" w:fill="FFFFFF"/>
        <w:tblCellMar>
          <w:left w:w="0" w:type="dxa"/>
          <w:right w:w="0" w:type="dxa"/>
        </w:tblCellMar>
        <w:tblLook w:val="04A0"/>
      </w:tblPr>
      <w:tblGrid>
        <w:gridCol w:w="1105"/>
        <w:gridCol w:w="3359"/>
        <w:gridCol w:w="5286"/>
      </w:tblGrid>
      <w:tr w:rsidR="00866BCE" w:rsidRPr="00866BCE" w:rsidTr="00866BCE">
        <w:trPr>
          <w:tblCellSpacing w:w="7" w:type="dxa"/>
          <w:jc w:val="center"/>
        </w:trPr>
        <w:tc>
          <w:tcPr>
            <w:tcW w:w="0" w:type="auto"/>
            <w:shd w:val="clear" w:color="auto" w:fill="FFFFFF"/>
            <w:vAlign w:val="center"/>
            <w:hideMark/>
          </w:tcPr>
          <w:p w:rsidR="00866BCE" w:rsidRPr="00866BCE" w:rsidRDefault="00866BCE" w:rsidP="00866BCE">
            <w:pPr>
              <w:spacing w:after="0" w:line="240" w:lineRule="auto"/>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Դիմող՝</w:t>
            </w:r>
          </w:p>
        </w:tc>
        <w:tc>
          <w:tcPr>
            <w:tcW w:w="334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ստորագրություն</w:t>
            </w:r>
          </w:p>
        </w:tc>
      </w:tr>
    </w:tbl>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Տվյալներ զեկուցողի անմիջական ղեկավարի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նշագրումների</w:t>
      </w:r>
      <w:proofErr w:type="gramEnd"/>
      <w:r w:rsidRPr="00866BCE">
        <w:rPr>
          <w:rFonts w:ascii="Arial Unicode" w:eastAsia="Times New Roman" w:hAnsi="Arial Unicode" w:cs="Times New Roman"/>
          <w:color w:val="000000"/>
          <w:sz w:val="15"/>
          <w:szCs w:val="15"/>
        </w:rPr>
        <w:t xml:space="preserve"> վերաբերյալ.</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626"/>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նշագրման</w:t>
      </w:r>
      <w:proofErr w:type="gramEnd"/>
      <w:r w:rsidRPr="00866BCE">
        <w:rPr>
          <w:rFonts w:ascii="Arial Unicode" w:eastAsia="Times New Roman" w:hAnsi="Arial Unicode" w:cs="Times New Roman"/>
          <w:color w:val="000000"/>
          <w:sz w:val="15"/>
          <w:szCs w:val="15"/>
        </w:rPr>
        <w:t xml:space="preserve"> բովանդակությունը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ind w:firstLine="626"/>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դիմումատուի</w:t>
      </w:r>
      <w:proofErr w:type="gramEnd"/>
      <w:r w:rsidRPr="00866BCE">
        <w:rPr>
          <w:rFonts w:ascii="Arial Unicode" w:eastAsia="Times New Roman" w:hAnsi="Arial Unicode" w:cs="Times New Roman"/>
          <w:color w:val="000000"/>
          <w:sz w:val="15"/>
          <w:szCs w:val="15"/>
          <w:shd w:val="clear" w:color="auto" w:fill="FFFFFF"/>
        </w:rPr>
        <w:t xml:space="preserve"> անմիջական ղեկավարի պաշտոնը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անունը</w:t>
      </w:r>
      <w:proofErr w:type="gramEnd"/>
      <w:r w:rsidRPr="00866BCE">
        <w:rPr>
          <w:rFonts w:ascii="Arial Unicode" w:eastAsia="Times New Roman" w:hAnsi="Arial Unicode" w:cs="Times New Roman"/>
          <w:color w:val="000000"/>
          <w:sz w:val="15"/>
          <w:szCs w:val="15"/>
          <w:shd w:val="clear" w:color="auto" w:fill="FFFFFF"/>
        </w:rPr>
        <w:t>, ազգանունը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ստորագրություն</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2C69C8" w:rsidRDefault="002C69C8"/>
    <w:sectPr w:rsidR="002C69C8" w:rsidSect="000650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866BCE"/>
    <w:rsid w:val="00055C8F"/>
    <w:rsid w:val="000650F8"/>
    <w:rsid w:val="001069E2"/>
    <w:rsid w:val="001E5181"/>
    <w:rsid w:val="002C69C8"/>
    <w:rsid w:val="006D7C58"/>
    <w:rsid w:val="00730B72"/>
    <w:rsid w:val="007471C3"/>
    <w:rsid w:val="00866BCE"/>
    <w:rsid w:val="00982219"/>
    <w:rsid w:val="009905A2"/>
    <w:rsid w:val="00A06286"/>
    <w:rsid w:val="00AD08E5"/>
    <w:rsid w:val="00F25F3A"/>
    <w:rsid w:val="00F40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B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16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875E-8EA0-45B1-9340-39DBDD7B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2024-10-25T13:23:00Z</dcterms:created>
  <dcterms:modified xsi:type="dcterms:W3CDTF">2024-10-28T08:23:00Z</dcterms:modified>
</cp:coreProperties>
</file>