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7D57B" w14:textId="4C9AB455" w:rsidR="00F1318B" w:rsidRDefault="00F1318B" w:rsidP="00F1318B">
      <w:pPr>
        <w:spacing w:line="360" w:lineRule="auto"/>
        <w:ind w:firstLine="720"/>
        <w:jc w:val="both"/>
        <w:rPr>
          <w:rFonts w:ascii="Sylfaen" w:hAnsi="Sylfaen" w:cs="Tahoma"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hy-AM"/>
        </w:rPr>
        <w:t>&lt;</w:t>
      </w:r>
      <w:r w:rsidRPr="00F1318B">
        <w:rPr>
          <w:rFonts w:ascii="Sylfaen" w:hAnsi="Sylfaen" w:cs="Tahoma"/>
          <w:color w:val="333333"/>
          <w:sz w:val="24"/>
          <w:szCs w:val="24"/>
          <w:shd w:val="clear" w:color="auto" w:fill="FFFFFF"/>
          <w:lang w:val="hy-AM"/>
        </w:rPr>
        <w:t>&lt;ԲԱԽ</w:t>
      </w:r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hy-AM"/>
        </w:rPr>
        <w:t>Մ</w:t>
      </w:r>
      <w:r w:rsidRPr="00F1318B">
        <w:rPr>
          <w:rFonts w:ascii="Sylfaen" w:hAnsi="Sylfaen" w:cs="Tahoma"/>
          <w:color w:val="333333"/>
          <w:sz w:val="24"/>
          <w:szCs w:val="24"/>
          <w:shd w:val="clear" w:color="auto" w:fill="FFFFFF"/>
          <w:lang w:val="hy-AM"/>
        </w:rPr>
        <w:t>ԱՉԳԱԶԲՈՒԴՍԵՐՎԻՍ&gt;&gt; ՍՊԸ-ի դիմումի հիման վրա 2024թ հունիսի 18-ին Շատվան բնակավայրում տեղի է ունեցել հանրային քննարկում  &lt;&lt;Վարդենիս համայնքի Շատվան բնակավայրի կրթահամալիրի կառուցման նախագծի և շրջակա միջավայրի վրա ազդեցության վերաբերյալ&gt;&gt;։ Հանրային քննարկման արձանագրության հիման վրա 2024թ հուլիսի 18-ին N-92-Ա որոշմամբ համայնքի ավագանին համաձայնություն է տվել  ՀՀ Գեղարքունիքի մարզի Վարդենիս համայնքի Շատվան բնակավայրում կրթահամալիրի կառուցման ՇՄԱԳ-Ի և փորձաքննությանը&gt;&gt;</w:t>
      </w:r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hy-AM"/>
        </w:rPr>
        <w:t>,</w:t>
      </w:r>
      <w:r w:rsidRPr="00F1318B">
        <w:rPr>
          <w:rFonts w:ascii="Sylfaen" w:hAnsi="Sylfaen" w:cs="Tahoma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hy-AM"/>
        </w:rPr>
        <w:t>ս</w:t>
      </w:r>
      <w:r w:rsidRPr="00F1318B">
        <w:rPr>
          <w:rFonts w:ascii="Sylfaen" w:hAnsi="Sylfaen" w:cs="Tahoma"/>
          <w:color w:val="333333"/>
          <w:sz w:val="24"/>
          <w:szCs w:val="24"/>
          <w:shd w:val="clear" w:color="auto" w:fill="FFFFFF"/>
          <w:lang w:val="hy-AM"/>
        </w:rPr>
        <w:t xml:space="preserve">ակայն </w:t>
      </w:r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hy-AM"/>
        </w:rPr>
        <w:t>&lt;</w:t>
      </w:r>
      <w:r w:rsidRPr="00F1318B">
        <w:rPr>
          <w:rFonts w:ascii="Sylfaen" w:hAnsi="Sylfaen" w:cs="Tahoma"/>
          <w:color w:val="333333"/>
          <w:sz w:val="24"/>
          <w:szCs w:val="24"/>
          <w:shd w:val="clear" w:color="auto" w:fill="FFFFFF"/>
          <w:lang w:val="hy-AM"/>
        </w:rPr>
        <w:t>&lt;ԲԱԽ</w:t>
      </w:r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hy-AM"/>
        </w:rPr>
        <w:t>Մ</w:t>
      </w:r>
      <w:r w:rsidRPr="00F1318B">
        <w:rPr>
          <w:rFonts w:ascii="Sylfaen" w:hAnsi="Sylfaen" w:cs="Tahoma"/>
          <w:color w:val="333333"/>
          <w:sz w:val="24"/>
          <w:szCs w:val="24"/>
          <w:shd w:val="clear" w:color="auto" w:fill="FFFFFF"/>
          <w:lang w:val="hy-AM"/>
        </w:rPr>
        <w:t>ԱՉԳԱԶԲՈՒԴՍԵՐՎԻՍ&gt;&gt;</w:t>
      </w:r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F1318B">
        <w:rPr>
          <w:rFonts w:ascii="Sylfaen" w:hAnsi="Sylfaen" w:cs="Tahoma"/>
          <w:color w:val="333333"/>
          <w:sz w:val="24"/>
          <w:szCs w:val="24"/>
          <w:shd w:val="clear" w:color="auto" w:fill="FFFFFF"/>
          <w:lang w:val="hy-AM"/>
        </w:rPr>
        <w:t>ՍՊԸ հրաժարվել է կատարել շինարարական աշխատանքները։</w:t>
      </w:r>
    </w:p>
    <w:p w14:paraId="6468462B" w14:textId="331EC066" w:rsidR="00F1318B" w:rsidRPr="00F1318B" w:rsidRDefault="00F1318B" w:rsidP="00F1318B">
      <w:pPr>
        <w:spacing w:line="360" w:lineRule="auto"/>
        <w:ind w:firstLine="720"/>
        <w:jc w:val="both"/>
        <w:rPr>
          <w:rFonts w:ascii="Sylfaen" w:hAnsi="Sylfaen" w:cs="Tahoma"/>
          <w:color w:val="333333"/>
          <w:sz w:val="24"/>
          <w:szCs w:val="24"/>
          <w:shd w:val="clear" w:color="auto" w:fill="FFFFFF"/>
          <w:lang w:val="hy-AM"/>
        </w:rPr>
      </w:pPr>
      <w:r w:rsidRPr="00F1318B">
        <w:rPr>
          <w:rFonts w:ascii="Sylfaen" w:hAnsi="Sylfaen" w:cs="Tahoma"/>
          <w:color w:val="333333"/>
          <w:sz w:val="24"/>
          <w:szCs w:val="24"/>
          <w:shd w:val="clear" w:color="auto" w:fill="FFFFFF"/>
          <w:lang w:val="hy-AM"/>
        </w:rPr>
        <w:t xml:space="preserve"> Հայաստանի տարածքային զարգացման հիմնադրամը հայտարարել է նոր մրցույթ, որում հաղթող  է ճանաչվել &lt;&lt;ԼՈՒՔ&gt;&gt;ՍՊԸ-ն։ </w:t>
      </w:r>
    </w:p>
    <w:p w14:paraId="0F58BE1C" w14:textId="3655B403" w:rsidR="00F1318B" w:rsidRPr="00F1318B" w:rsidRDefault="00F1318B" w:rsidP="00F1318B">
      <w:pPr>
        <w:spacing w:line="360" w:lineRule="auto"/>
        <w:ind w:firstLine="720"/>
        <w:jc w:val="both"/>
        <w:rPr>
          <w:rFonts w:ascii="Sylfaen" w:hAnsi="Sylfaen" w:cs="Tahoma"/>
          <w:color w:val="333333"/>
          <w:sz w:val="24"/>
          <w:szCs w:val="24"/>
          <w:shd w:val="clear" w:color="auto" w:fill="FFFFFF"/>
          <w:lang w:val="hy-AM"/>
        </w:rPr>
      </w:pPr>
      <w:r w:rsidRPr="00F1318B">
        <w:rPr>
          <w:rFonts w:ascii="Sylfaen" w:hAnsi="Sylfaen" w:cs="Tahoma"/>
          <w:color w:val="333333"/>
          <w:sz w:val="24"/>
          <w:szCs w:val="24"/>
          <w:shd w:val="clear" w:color="auto" w:fill="FFFFFF"/>
          <w:lang w:val="hy-AM"/>
        </w:rPr>
        <w:t>&lt;&lt;ԼՈՒՔ&gt;&gt;</w:t>
      </w:r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F1318B">
        <w:rPr>
          <w:rFonts w:ascii="Sylfaen" w:hAnsi="Sylfaen" w:cs="Tahoma"/>
          <w:color w:val="333333"/>
          <w:sz w:val="24"/>
          <w:szCs w:val="24"/>
          <w:shd w:val="clear" w:color="auto" w:fill="FFFFFF"/>
          <w:lang w:val="hy-AM"/>
        </w:rPr>
        <w:t xml:space="preserve">ՍՊԸ-ն դիմել է Վարդենիս համայնքին հանրային լսումների 1-ին փուլը կազմակերպելու համար։ Սույն թվականի հոկտեմբերի 2-ին նշանակված է հանրային լսում ՀՀ Գեղարքունիքի մարզի Վարդենիս համայնքի Շատվան բնակավայրում կրթահամալիրի կառուցման ՇՄԱԳ-Ի և փորձաքննության վերաբերյալ, ուստի առաջարկում եմ չեղարկել  2024 թվականի հուլիսի 18-ի N 92-Ա որոշումը։ </w:t>
      </w:r>
    </w:p>
    <w:p w14:paraId="4C0711BD" w14:textId="77777777" w:rsidR="001B48B9" w:rsidRPr="00F1318B" w:rsidRDefault="001B48B9">
      <w:pPr>
        <w:rPr>
          <w:lang w:val="hy-AM"/>
        </w:rPr>
      </w:pPr>
    </w:p>
    <w:sectPr w:rsidR="001B48B9" w:rsidRPr="00F1318B" w:rsidSect="00F131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84"/>
    <w:rsid w:val="001B48B9"/>
    <w:rsid w:val="003F3084"/>
    <w:rsid w:val="00B974FE"/>
    <w:rsid w:val="00F1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23882"/>
  <w15:chartTrackingRefBased/>
  <w15:docId w15:val="{5B745179-0416-442B-AE17-FD777048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2024-09-26T00:43:00Z</cp:lastPrinted>
  <dcterms:created xsi:type="dcterms:W3CDTF">2024-09-26T00:39:00Z</dcterms:created>
  <dcterms:modified xsi:type="dcterms:W3CDTF">2024-09-26T00:48:00Z</dcterms:modified>
</cp:coreProperties>
</file>